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РОССИЙСКОЙ ФЕДЕРАЦИИ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1416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"СОГЛАСОВАНО"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"УТВЕРЖДАЮ"</w:t>
      </w:r>
    </w:p>
    <w:p w:rsidR="000F54CA" w:rsidRPr="000F54CA" w:rsidRDefault="000F54CA" w:rsidP="000F54CA">
      <w:pPr>
        <w:ind w:left="1416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Зам. министра         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Первый заместитель министра</w:t>
      </w:r>
    </w:p>
    <w:p w:rsidR="000F54CA" w:rsidRPr="000F54CA" w:rsidRDefault="000F54CA" w:rsidP="000F54CA">
      <w:pPr>
        <w:ind w:left="1416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1416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1416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______________ А.Г.Асмолов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___________В.М.Жураковский</w:t>
      </w:r>
    </w:p>
    <w:p w:rsidR="000F54CA" w:rsidRPr="000F54CA" w:rsidRDefault="000F54CA" w:rsidP="000F54CA">
      <w:pPr>
        <w:ind w:left="1416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ГОСУДАРСТВЕННЫЙ ОБРАЗОВАТЕЛЬНЫЙ СТАНДАРТ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ВЫСШЕГО ПРОФЕССИОНАЛЬНОГО ОБРАЗОВАНИЯ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ГОСУДАРСТВЕННЫЕ ТРЕБОВАНИЯ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 уровню подготовки магистра и минимуму содержания образовательной программы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 направлению 521700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АРХИТЕКТУРА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Вводится в качестве стандарта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 даты утверждения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Москва, 1997 г.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 ОБЩАЯ ХАРАКТЕРИСТИКА НАПРАВЛЕНИЯ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код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521700 – АРХИТЕКТУРА.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1.1. Направление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утверждено приказом Государственного Комитета Российской Федерации по высшему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образованию от 5 марта 1994 г. N 180.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1.2. Нормативный срок освоения профессиональной образовательной программы при очной форме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обучения МАГИСТРА АРХИТЕКТУРЫ - 7 лет. Из них 4 года по общей программе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образования (с получением степени бакалавра архитектуры) и 3 года по специальной программе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подготовки магистра.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Квалификация (степень) -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"МАГИСТР АРХИТЕКТУРЫ"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имеет три аспекта: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научный - историко-теоретический;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научно-творческий;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научно-педагогический.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Прием для обучения по направлению подготовки "МАГИСТРА АРХИТЕКТУРЫ" производится на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конкурсной основе. Для поступления необходимо: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* иметь диплом бакалавра архитектуры и рекомендацию ГАК;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* сдать экзамены или пройти собеседование в специально назначаемой ректором КОМИССИИ.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Допускается переход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магистратуру с 5 и 6 курса архитектурного ВУЗа (до защиты диплома) при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рекомендациях профилирующей кафедры или ведущего преподавателя с собеседованием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специально назначаемой ректором КОМИССИИ. При переходе на обучение в магистратуру с 5 или 6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курса архитектурного ВУЗа необходимо выполнение программы обучения магистра в полном объеме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 этом допускается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изменение направления имеющейся ранее архитектурной специализации.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Допускается поступление в магистратуру после прохождения полного курса обучения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ВУЗа и защиты диплома по специальности "Архитектура" - на коммерческой основе.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отдельных случаях возможны другие формы обучения МАГИСТРА АРХИТЕКТУРЫ (вечерняя,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экстернат), определяемые Ученым Советом ВУЗа.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1.3 Проблемное поле направления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521700 "АРХИТЕКТУРА"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(Аннотированный перечень магистерских программ направления)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521701. Теория и современная архитектура.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521702. История архитектуры и градостроительства.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521703. Теория градостроительства и районной планировки.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521704. Планировочная и пространственная организация городских территорий.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521705. Архитектурная организация сельской среды.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521706. Архитектура объектов промышленной инфраструктуры города.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521707. Архитектура жилых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521708 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Архитектура общественных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521709. Архитектурная реставрация и реконструкция.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521710. Ландшафтная архитектура.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521711. Дизайн архитектурной среды.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521712. Материал и архитектурная форма.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521713. Экономические и правовые основы архитектурной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521701. 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Теория и современная архитектура.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Теория архитектуры; структура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предпроектного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анализа в современном архитектурном проектировании;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историко-культурные основания принятия градостроительных решений; функциональное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пространственное развертывание города как исторического организма; художественные направления как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инварианты художественных концепций мира и личности (архитектура барокко,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классицизма,эклектизма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модерна); семиотика архитектуры.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Архитектура новейшего времени: стили, направления, концепции, мастера; эволюции теоретических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концепций в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архитектуроведении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XIX-XX в.; русский архитектурно-художественный авангард;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современные механизмы щадящей реконструкции центров исторических городов.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521702. История архитектуры и градостроительства.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История мировой архитектуры, исторические аспекты градостроительства всех исторических эпох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географических районов, развитие стилей: архитектура древнего Востока и Античности,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Романика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Готика, Возрождение, Барокко, Классицизм, Историзм, Модерн; синтез архитектуры и монументального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искусства в истории мировой культуры.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История русской архитектуры: зодчество Киевской, Владимирской, Новгородской, Псковской и других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средневековых строительных школ, архитектура Московского государства XV-XVII веков, русское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барокко, классицизм, архитектура XIX -начала ХХ веков.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История и проблемы сохранения окружающей среды;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история создания и развитие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регулярных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пейзажных садов и их архитектуры.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История градостроительного развития и изучение памятников архитектуры Москвы; мастера московской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архитектуры XIV-XIX веков и малоизвестные московские архитекторы; дворянское, купеческое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мещанское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жилище в архитектуре Москвы; история московских: квартала, улицы, площади; развитие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садов, парков и природных территорий в Москве, скульптура в застройке Москвы и другие виды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взаимодействия искусств в истории города.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521703. Теория градостроительства и районной планировки.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Теоретические проблемы расселения и формирования городов во взаимосвязи с задачами обеспечения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глобального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экологического равновесия, рационального использования возобновляемых природных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ресурсов и обеспечения их воспроизводства.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Принципы и методы анализа территории в районной планировке; социально-экономические тенденции;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расселение и планировочная организация территории; экологические проблемы районной планировки;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ландшафтное планирование.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Структурно-функциональная организация градостроительных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систем; классификация задач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градостроительного анализа 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планирования; совершенствование стратегии градостроительного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проектирования; функциональное обоснование композиции градостроительных форм;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морфологическое обоснование форм городского плана и городского общественного центра;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демометрическое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обоснование композиции города; своеобразие исторической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планировочно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пространственной структуры города; эволюция форм использования территории города и его окружения;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жилище в структуре города и региона.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Транспортные связи и пешеходное движение в генеральном плане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города и пригородной зоны;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исторические ландшафты в градостроительном проектировании.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521704. Планировочная и пространственная организация городских территорий.        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Принципы формирования городских структур с учетом историко-культурных и пространственно-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планировочных особенностей городских территорий.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Методы анализа и концепции развития городской среды в новых экономических условиях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инвестиционной политики и земельного кадастра.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Анализ устойчивости и развития планировочного каркаса города в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различных функциональных зонах: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центральной исторической части, в районах морально устаревшей застройки, в районах-новостройках,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 вновь осваиваемых резервных территориях, в промышленных зонах, территориях, примыкающих 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железнодорожным путям и вокзалам. Градостроительная концепция территориального планирования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для каждой конкретной части или зоны города на основе его рассмотрения как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целостного постоянно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развивающегося образования; проведение самостоятельного анализа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каждой части города,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закономерностей развития и принципов реконструкции.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Методика комплексной реконструкции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исторических частей крупнейшего города и исторически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сложившихся средних и малых городов; вопросы санации территорий, принципы формирования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озелененных пространств, улучшение экологической ситуации.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Проблемы формирования селитебных зон города, вопросы уплотнения застройки, новые типы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смешанной застройки; анализ зон городской активности, стоимости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престижности земельных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участков.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Принципы формирования транспортных систем и инженерной инфраструктуры развивающегося города.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521705. Архитектурная организация сельской среды.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Задачи ХХI века по освоению и развитию территории России; комплексное исследование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проектирование четырех основных составляющих сельской среды - жилой, производственной,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социальной инфраструктуры и природно-ландшафтного окружения.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Взаимосвязь природной и антропогенной среды в сельской местности; концепция комплексного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освоения и развития сельской среды; архитектурная организация жилой среды сельских поселений;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архитектурное формирование сельскохозяйственных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производстенных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зон в условиях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многоукладности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хозяйства; система объектов социальной инфраструктуры в новых экономических условиях;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архитектурное формирование центров социального и производственного обслуживания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сельскохозяйственных районах и в структуре сельских поселений.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Традиции русской сельской архитектуры и их трансформация в современной практике; архитектурный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ансамбль фамильной усадьбы и семейного дома; особенности архитектуры фермерского хозяйства;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крестьянская усадьба - как безотходный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энергобиологический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комплекс и его архитектурное выражение;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развитие архитектурно-пространственных систем малоэтажного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Взаимосвязь архитектурных и экологических вопросов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проектирования сельской среды; современные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технология и архитектура предприятий агропромышленного комплекса (производство, переработка,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хранение и реализация сельскохозяйственной продукции).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Архитектурная организация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агроландшафта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521706. Архитектура объектов промышленной инфраструктуры города.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Градостроительные проблемы размещения объектов производственной инфраструктуры;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промышленно-селитебные комплексы; реновация городской среды с преимущественно промышленной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застройкой; реновация промышленных зон города; использование прирельсовых зон; объекты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транспорта в городе; формирование технопарков; объекты в экстремальной среде.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Реконструкция промышленных предприятий в исторической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среде и на набережных рек города;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сохранение и использование памятников промышленной архитектуры в контексте общей концепции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сохранения архитектурного наследия; история промышленной архитектуры, узловые аспекты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возникновения и изменения, взаимосвязи с концепцией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развития европейской архитектуры.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Закономерности и принципы формирования инфраструктуры зданий производственного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административно-управленческого назначения промышленных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предприятий; типология зданий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сооружений предприятий различных отраслей промышленности (легкой, пищевой, химии, металлургии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пр.); объекты социального обслуживания на промышленных предприятиях; развитие производственного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здания, ориентированного на новые социальные требования к содержанию труда;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самооргани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зующиеся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системы развития производственного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интерьера; теоретические основы и практические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методы формирования благоприятной в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социо-психологическом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 биопсихологическом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отношении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внутренней среды промышленных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Благоустройство территории, дизайн элементов производственной среды, система визуальной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информации, фирменный стиль промышленного предприятия.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Проблемы влияния новых методов технологии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строительства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 развитие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приемов архитектурной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композиции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промышленных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сооружений.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521707. Архитектура жилых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Современные проблемы архитектуры жилища; многофункциональные жилые здания и комплексы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исторически сложившихся городах; модернизация и уплотнение жилой застройки 60-80 гг., включая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реконструкцию 5-и этажной застройки; типовое и индивидуальное в жилищном строительстве (научно-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проектный эксперимент); муниципальное жилище (в том числе малоэтажное жилище из облегченных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конструкций); застройка с высокой плотностью (блокированные дома, размещение в городе, типология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квартир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тд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); коммерческое жилище, обеспечивающее повышенный комфорт проживания;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энергосбережение и архитектура жилища (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экологичный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жилой дом, энергосберегающие конструкции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наружных стен, нетрадиционные источники энергоснабжения). Формообразование жилого дома;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вопросы стиля; влияние технологий возведения, материалов и конструкций; влияние градостроительной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ситуации; проблема гибкости и трансформации планов квартир; образ жизни и структура жилища.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521708. Архитектура общественных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Современные проблемы архитектурного формирования и функционирования общественных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Совершенствование типологии общественных зданий в условиях рыночной экономики; новые типы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общественных зданий (зрелищные, учебные, торговые, культурные, образовательные, спортивные,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спортивно-оздоровительные, офисы, банки, гостиницы, выставки, многофункциональные комплексы,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санатории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тп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). Архитектура культовых зданий различных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конфессий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Общественные здания различных типов в условиях реконструкции городской среды; приспособление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существующих общественных зданий под новые функции; общественно-торговые и культурно-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развлекательные комплексы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условиях рынка.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Общественные здания и экология.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Эстетика новых строительных материалов и технологий в архитектуре общественных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Большепролетные конструкции и их влияние на формообразование общественных зданий.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521709. Архитектурная реставрация и реконструкция.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Исторический и современный, отечественный и зарубежный опыт сохранения ценного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населения; теория и методология реставрации и реконструкции ценной исторической среды городов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памятников архитектуры; преемственность в развитии архитектурных ансамблей и комплексов;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сохранение и развитие архитектурного облика исторического города; проблемы воссоздания ценных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фрагментов исторической городской среды, утраченных памятников архитектуры и их элементов.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521710. Ландшафтная архитектура.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Урбоэкология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, система открытых пространств городских агломераций; межселенные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агроландшафты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озеленение сельских населенных пунктов, ландшафтная организация транспортных коммуникаций;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архитектурно-ландшафтная организация городских центров, селитебных и промышленных территорий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городов.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Методология архитектурно-ландшафтного анализа территории.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Охрана и рациональное использование природного и исторического ландшафта, проблемы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формирования национальных парков;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рекреационно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 экологически новые виды парков и пригородных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зон отдыха; реконструкция и реставрация исторических парков-памятников.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Ландшафтный дизайн, малые архитектурно-ландшафтные композиции на улицах, площадях,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интерьерах, придомовом пространстве; использование достижений научно-технического прогресса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ландшафтной архитектуре: сады на искусственных основаниях, под крышами, на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рекультивируемых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территориях, научные, тематические,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гидро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-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аква-парки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 т.п.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521711. Дизайн архитектурной среды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Формирование архитектурной среды как новое направление в архитектурно-дизайнерской науке.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Комплексное проектирование архитектурно-пространственной ситуации для средовых процессов;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 архитектурной среды в системе "проектная культура" (история, связи с архитектурой и другими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видами художественного творчества); формообразование в дизайне архитектурной среды; задачи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композиционного формирования архитектурной среды (средства композиции и задачи 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использования, "язык" формирования среды, ансамбль в дизайне среды).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 интерьера (структура и типология интерьерных пространств, слагаемые архитектурно-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дизайнерского решения, особенности формирования предметного наполнения средовых объектов);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 среды открытых пространств (типология, задачи и приемы комплексного формирования,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особенности композиции средовых объектов и систем,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колористика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городской среды).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Традиционные и новые типы архитектурно-дизайнерских задач при формировании среды; процесс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архитектурно-дизайнерского проектирования (роль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предпроектного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анализа, разработки дизайн-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концепции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дизайн-программы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); особенности учебного проектирования в архитектурно-дизайнерском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образовании; технология архитектурно-дизайнерского проектирования (проектная графика,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моделирование, компьютерные методы).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521712. Материал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архитектурная форма.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Проблемы взаимосвязи архитектуры с ее материальной базой. Влияние материалов и конструкций на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создание, развитие и восприятие архитектурных объектов и форм, архитектурного стиля. Роль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возможности материалов и конструкций в создании художественного образа сооружения. Концепция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системного комплексного подхода к выбору материалов и конструкций в процессе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проектирования, их применению в архитектурно-строительной практике.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История развития строительных материалов и конструкций как средства архитектурной основы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выразительности зданий. Своеобразие материалов русской архитектуры. Опыт применения материалов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различного функционального назначения в современной отечественной и зарубежной архитектурно-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строительной практике. Возможности современной технологии при производстве материалов 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заданными свойствами, в том числе с заданными эстетическими характеристиками.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Принципы классификации и систематизации данных о номенклатуре, свойствах, производстве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производителях строительных материалов для работы на ЭВМ.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521713. Экономические и правовые основы архитектурной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Теория и практика управления инвестиционным проектом, изучение рынка, разработка бизнес-планов,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организация архитектурного проектирования, экономика архитектурных решений, страхование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архитектурной деятельности, оценка недвижимости, государственное регулирование проектной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деятельности, авторское право.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1.4. Магистр архитектуры должен быть подготовлен: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 самостоятельной деятельности, требующей широкого образования и углубленной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профессиональной специализации, владения навыками проектной, научно-исследовательской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научно-педагогической работы;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 обучению в аспирантуре по специальностям: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18.00.01 - Теория и история архитектуры, реставрация и реконструкция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историко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–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наследия.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18.00.02 - Архитектура зданий и сооружений.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18.00.04 - Градостроительство, районная планировка, ландшафтная архитектура и планировка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сельских населенных мест.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1.5. Основные сферы профессиональной деятельности "МАГИСТРА АРХИТЕКТУРЫ":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Сферами профессиональной деятельности магистра являются: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научно-исследовательские организации и институты архитектурно-градостроительного профиля,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теории и истории архитектуры, а также искусствоведения и культуры;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научно-проектные и проектные организации, учреждения и фирмы любой формы собственности,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осуществляющие в том числе научные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предпроектные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исследования;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государственные и негосударственные средние, средние специальные и высшие учебные заведения;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административные органы управления архитектурно-строительной отраслью и городской сферой,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включая управление главного архитектора города.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 ТРЕБОВАНИЯ К УРОВНЮ ПОДГОТОВКИ ЛИЦ, УСПЕШНО ЗАВЕРШИВШИХ ОБУЧЕНИЕ ПО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ОСНОВНОЙ ПРОФЕССИОНАЛЬНОЙ ОБРАЗОВАТЕЛЬНОЙ ПРОГРАММЕ, ОБЕСПЕЧИВАЮЩЕЙ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ПОДГОТОВКУ МАГИСТРА, по направлению: код 521700 "АРХИТЕКТУРЫ".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Основная профессиональная образовательная программа, обеспечивающая подготовку "МАГИСТРА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АРХИТЕКТУРЫ", состоит из программы обучения бакалавра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специализированной подготовки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2.1. Общие требования к образованности "магистра архитектуры" определяются содержанием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аналогичного раздела требований к образовательному минимуму содержания и уровню подготовки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бакалавра и требованиями, связанными со специализированной подготовкой.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 по направлению "Архитектура" должен быть широко эрудирован, обладать фундаментальной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научной базой в сфере архитектуры и свободно ориентироваться в смежных, связанных с нею, областях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знаний; владеть архитектурной композицией 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графикой; быть в курсе новейших течений в архитектуре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искусстве,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современных достижениях строительной техники и технологии; ориентироваться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проблемах экологии и социальных потребностях общества; иметь представления об архитектурном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законодательстве и экономических аспектах строительства;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владеть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методологией научного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творчества, современными информационными технологиями, методами получения, обработки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хранения научной и художественной информации; быть готовым к проектной, научно-исследовательской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научно-педагогической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2.2. Требования к знаниям и умениям по дисциплинам.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2.2.1. Требования к знаниям и умениям по дисциплинам программы обучения бакалавра.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Требования к знаниям и умениям по дисциплинам программы обучения бакалавра изложены в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Государственном образовательном стандарте высшего профессионального образования в части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"Требований к обязательному минимуму содержания и уровню подготовки бакалавра по направлению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521700 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"АРХИТЕКТУРА", утвержденных приказом N 618 от 27.04.1995 г. Госкомитетом РФ по высшему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образованию.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2.2.2. Требования к знаниям и умениям по дисциплинам образовательной части программы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специализированной подготовки.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2.2.2.1. Требования по гуманитарным и социально-экономическим дисциплинам.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 должен: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общекультурную подготовку, позволяющую свободно ориентироваться в вопросах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социальных, экологических и экономических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требований к архитектуре, в вопросах концептуального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развития искусства и архитектуры, современной проектной культуры;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ориентироваться в структуре научного знания и искусства, в роли, взаимодействии и соотношении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архитектуры и других больших систем ОБЩЕСТВО-ПРИРОДА-ТЕХНИКА;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представлять основные социальные процессы современности и тенденции развития социальной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структуры общества;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знать экологические основы и последствия архитектурной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всей строительной деятельности;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представлять объективные законы и закономерности, действующие на микро-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макроуровнях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механизмы их действий, философские вопросы искусства и естествознания, а также особенности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художественного видения мира;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ориентироваться в законодательстве в сфере архитектурно-строительной и дизайнерской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деятельности;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представлять проблемы экономики проектных решений, а также задачи и возможности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экономической и организационной деятельности архитектора в строительном процессе, особенности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инвестиционной политики, ценообразования, маркетинга и менеджмента в архитектурном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проектировании и строительстве.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2.2.2.2. Требования к математическим,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естественно-научным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 инженерно-техническим дисциплинам.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 должен: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общекультурную подготовку, позволяющую свободно ориентироваться в вопросах "передового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края" науки и техники, конструктивной основы зданий, методов его возведения и инженерного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оборудования, вопросах градостроительного обустройства территорий;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знать возможности математического аппарата при решении теоретических и прикладных задач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владеть методологией и основными методами научной работы, знать основы новейших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информационных технологий в области реализации научных исследований и повышения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эффективности педагогической деятельности;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уметь эффективно использовать компьютерную, вычислительную и графопостроительную техники.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2.2.2.3. Требования по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общепрофессиональным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дисциплинам.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 должен: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иметь глубокие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общепрофессиональные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знания и уметь их активно использовать в реализации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конкретной магистерской программы и в специализированной подготовке;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уметь ориентироваться в проблематике и тенденциях развития архитектуры в целом и России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частности.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владеть архитектурной графикой, рисунком и живописью;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знать историю архитектуры, основные шедевры архитектуры и творчество мастеров;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представление о путях и тенденциях развития искусства;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представление о феномене "проектной культуры", его связях с действительностью и другими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видами художественного творчества;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представление о принципах пространственного формирования функции здания,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технологических решений в различных сферах производственной и бытовой деятельности;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знать основные положения технической эстетики, курса основ художественного проектирования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(дизайна) архитектурной среды, уметь решать задачи, изложенные в дисциплинах изобразительного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цикла.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знать социальные потребности общества - социальный заказ архитектуре и экологические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ограничения архитектурной и строительной деятельности;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ориентироваться в вопросах развития строительной техники, знать свойства и уметь применять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традиционные и новейшие материалы и конструкции.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2.2.2.4. Требования по специальным дисциплинам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должен: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обладать знаниями и умением, позволяющими успешно заниматься проектной, научно-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исследовательской и педагогической работой в области выбранной специализации, уметь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ориентироваться в проблематике, современном состоянии и тенденциях развития научных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исследований по выбранной специализации, уметь оперировать прогнозами, разработанными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разных сферах науки и техники, применяя их к решению теоретических, научно-исследовательских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конкретных задач архитектурной деятельности, проектирования и преподавания.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владеть (кроме теоретиков) навыками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проектирования по выбранной специализации (быть готовым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работать в проектной организации, на практике), уметь выполнить конкретный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архитектурный/дизайнерский проект,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владеть архитектурной графикой, свободно оперировать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рисунком, живописью.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уметь работать на компьютере, свободно читать, переводить специальную литературу на 1-2-х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иностранных языках, уметь написать научный отчет, сообщение и статью, выступить с докладом на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конференции или симпозиуме, в том числе на иностранном языке.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Остальные требования к образовательной части программы специализированной подготовки по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специальным дисциплинам определяются ВУЗом при реализации конкретной магистерской программы.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2.3 Требования к уровню подготовки магистра по научно-исследовательской части программы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специализированной подготовки.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 должен уметь: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самостоятельно провести научное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исследование по актуальным проблемам архитектуры,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сформулировав его цели и задачи;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формировать план исследования и определять его границы;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выбирать необходимые методы исследования, модифицировать существующие и разрабатывать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новые методы, исходя из задач конкретного исследования;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собирать и обрабатывать полученные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результаты, классифицировать и анализировать их с учетом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имеющихся литературных данных;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представлять итоги проделанной работы в виде отчетов, рефератов, статей, оформленных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соответствии с имеющимися требованиями, с привлечением современных средств редактирования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печати;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вести библиографическую работу с привлечением современных информационных технологий.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3. ОБЯЗАТЕЛЬНЫЙ МИНИМУМ СОДЕРЖАНИЯ ОСНОВНОЙ ПРОФЕССИОНАЛЬНОЙ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ОБРАЗОВАТЕЛЬНОЙ ПРОГРАММЫ, ОБЕСПЕЧИВАЮЩЕЙ ПОДГОТОВКУ МАГИСТРА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 направлению 521700"АРХИТЕКТУРА"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3.1. Обязательный минимум содержания образовательной части программы.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Индекс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Наименование дисциплины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Объем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часах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Обязательный минимум содержания дисциплин программы обучения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бакалавра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8000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Обязательный минимум содержания программы обучения бакалавра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изложен в Государственном образовательном стандарте высшего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профессионального образования в части Требований к обязательному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минимуму содержания и уровню подготовки бакалавра по направлению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521700 АРХИТЕКТУРА утвержденных приказом N 618 от 27.04.1995 г. Госкомитета РФ по высшему образованию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Обязательный минимум содержания программы специализированной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подготовки.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Гуманитарные и социально-экономические дисциплины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(обязательные для профессиональной подготовки магистров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архитектуры всех специализаций):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408/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ГСЭ-М.01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Актуальные философские проблемы архитектурной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Характерные для конца ХХ века изменения в понимании природы и функций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философии.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Общая актуализация роли философии как интегральной части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цивилизованного развития человечества. Культурные парадигмы эпохи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философское осмысление архитектуры как феномена культуры.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Значение общего видения мира для решения важнейшей проблемы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современной культуры - синтеза естественных и гуманитарных наук.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Значение философского учения о цельности бытия, возникновения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организации знания глобальных систем и процессов. Философский аспект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науки, техники и технологий. Научно-технический прогресс и его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последствия. Компьютеризация и ее социальные последствия Взаимосвязь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экологических, социальных и технико-технологических проблем.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Человек как центральная проблема современной философии.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Актуализация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идей единства практического, познавательного и ценностного отношения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человека к миру. Проблемы морали в современном обществе.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Идентификация личности в условиях массовой культуры. Проблемы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культурного суверенитета и культурной экспансии. Роль образования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воспитания в современном мире. Формирование личности архитектора и ее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роль в изменении среды человеческого обитания.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Смена представлений о природе человеческого знания, способностях его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получения и использования.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Интерсубъективность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 диалог Я и Другого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познании. Информация, язык и общество. Человек и информация.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Информация как средство управления. Общественное мнение, политика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наука. Манипулирование сознанием. Культурно-коммуникационные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источники власти. Культурный образ и свободный поток информации.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Новое понимание исторического процесса как формы бытия человека.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Глобальные проблемы современности и социальный прогресс. Культура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цивилизация. Своеобразие реалий цивилизации. Многообразие форм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проявления личностного начала в культуре. Проективная деятельность как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важнейший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культурообразующий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фактор, свобода творчества. Проективная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деятельность и архитектор.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Теоретико-методологические проблемы науки и научного творчества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архитектуре, методика научной работы в архитектурной сфере.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Сознание и язык. Сознание и психика: сознательное и бессознательное.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Творческий характер человеческого сознания. Соотношение чувственного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логического, эмпирического и теоретического в познании. Интуиция, здравый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смысл и логика. Знание в науке и культуре. Знание научное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вненаучное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Творчество и интуиция. Объяснение и понимание. Знание и вера, знание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ценности. Проблема истинности знания. Релятивизм и догматизм в науке.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Понятие объективной истины; относительная и абсолютная истина.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Взаимосвязь теории, метода и практики.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Теория и гипотеза. Выдвижение, развитие и проверка гипотезы.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Доказательство и опровержение гипотезы. Две стороны научных теорий.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Семиотика. Понятие. Суждение. Основные формально-логические законы.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Специфика архитектурных теоретических концепций.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Взаимосвязь теории и метода. Метод и методология.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Общелогические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методы познания. Методы теоретического и эмпирического исследования.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Исторический и логический методы исследования. Методы исследования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культуры.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Структура научного исследования.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Межпрофессиональный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характер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архитектурных научных исследований. Системный подход в архитектурной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науке. Методики научного анализа в архитектуре. Научные критерии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предвидения и методы проектирования и прогнозирования. Выбор темы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обоснование ее актуальности, цели, задач;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объект и предмет, структура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исследования, его теоретико-методологические предпосылки и практическая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значимость. Проблемы интерпретации, оформление и формы внедрения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результатов научного исследования. Методы использования научных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результатов в архитектурном творчестве. Разработка социально-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архитектурной концепции как специфический вид научно-проектного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творчества. Архитектурное творчество как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жизнестроительство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Соотношение индивидуального и коллективного в сфере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творчества. Особенности работы архитектурного коллектива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как творческой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единицы. Творческий процесс архитектора. Архитектурное творчество как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постановка и как решение задач во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взаимоувязке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со смежниками.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научный эксперимент как специфическая разновидность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творчества. Методические приемы, способствующие архитектурному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новаторству.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Задачи и методы обследования архитектурных объектов в натуре,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выявления их социальной оценки потребителем.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Основы информатики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применительно к работе с литературой по архитектуре. Методика создания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персональной базы данных и последующего научного анализа на ее основе.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ГСЭ-М.03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Современные тенденции в изобразительном и прикладном искусстве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Изобразительное и прикладное искусство ХХ века: "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modern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art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 - искусство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первой половины ХХ в. и "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contemporary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art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"- искусство второй половины ХХ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века. Эволюция направлений в искусстве России, Западной Европы и США.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Синхронизация художественных процессов указанных регионов во времени.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Общие закономерности и национальные особенности развития основных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направлений изобразительного и прикладного искусства начала и первой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половины ХХ века - стиля модерн (ар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нуво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), символизма, экспрессионизма,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неопримитивизма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, кубизма,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кубофутуризма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, абстрактного искусства,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супрематизма, орфизма, дадаизма, сюрреализма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тп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. Творчество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крупнейших мастеров этих направлений в России и на Западе.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Искусство Советского Союза как своеобразный феномен в рамках ХХ века.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Обзор группировок 1920-х годов, основных явлений соцреализма и основных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этапов становления "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нон-конформизма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 в 1950-1980-е годы.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Тенденции современных поисков в изобразительных и прикладных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искусствах. Универсальные художественные процессы второй половины ХХ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века: "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неоавангард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", поп-арт, абстрактный экспрессионизм, различные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вариации "постмодернизма", включая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трансавангард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неоэкспрессионизм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концептуализм, отечественный "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соц-арт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Итоги развития искусства России, Европы и США в ХХ веке и сравнение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ситуаций и тенденций "рубежа столетий" : XIX-XX и XX-XXI веков.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 как неотъемлемая часть визуального мира и проектной культуры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современного общества. Современные тенденции в дизайне: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преобразование функционально-технологических решений в художественно-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образные как концептуальная основа дизайнерского искусства в настоящее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время. Взаимовлияние эстетических принципов и профессиональных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приемов дизайна и других видов искусства, усиление роли и места дизайна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современном художественном творчестве.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Трансформация целей и принципов формообразования в дизайне, движение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 "изображения" к "выражению" прагматической базы художественного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содержания, свобода творчества и разнообразие направлений в дизайне,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"классический" и экспериментальный дизайн, связь с потребителем и китч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как особая форма дизайнерского проектирования, роль региональных школ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развитии дизайна.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ГСЭ-М.04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Научные проблемы экономики проектных решений и организации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архитектурно-проектной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Экономические аспекты повышения качества архитектуры зданий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сооружений. Методические основы оценки недвижимости.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Проблемы архитектурной практики в условиях перехода к рыночным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отношениям. Совершенствование экономической и организационной работы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проектных организациях, внутрифирменное планирование. Современное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состояние страхования архитектурной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ГСЭ-М.05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Архитектурно-градостроительное право.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Законодательные и правовые документы в области градостроительства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архитектурной деятельности. Система нормативных документов в области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проектирования и строительства. Принципы и объекты архитектурно-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строительного нормирования. Общегосударственные и региональные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строительные нормы и правила.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ГСЭ-М.06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Основы архитектурной педагогики. Основные этапы и направления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развития педагогики. Современные педагогические теории и подходы 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проблемам обучения.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Основы общей и возрастной психологии как необходимое условие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понимания психологии архитектурного творчества. Представление 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творческой деятельности архитектора как основа профессионализма.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Основные структурные компоненты модели архитектора.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Проектное моделирование как сущность профессиональной деятельности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архитектора. Формирование у учащихся представлений об объекте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деятельности, среде, основных типах пространств. Особенности восприятия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архитектурных объектов. Развитие профессиональных представлений 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восприятии пространства в теории и практике архитектуры.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Психолого-педагогические основы формирования творческого метода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архитектора. Этапы и уровни профессионального развития архитектора.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Сложившиеся формы проектной, композиционной и пропедевтической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подготовки в высшей архитектурной школе. Общая характеристика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планомерного формирования профессионального творчества.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Основные современные концепции мировой и отечественной архитектурной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профессиональной педагогики. Организация учебного процесса.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Определение содержания обучения. Построение учебных программ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составление учебных планов.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Новые информационные технологии в учебном процессе (компьютер,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обучающие и контролирующие системы, пакеты прикладных программ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т.п.).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Средства и методы архитектурных научно-педагогических исследований 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отечественный и зарубежный опыт. Взаимосвязь актуальных проблем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практического проектирования и архитектурного образования. Пути и методы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их решения. Архитектурно-педагогический менеджмент и маркетинг.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ГСЭ-М.07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Дисциплины по выбору студента.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---------------------------------------------------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/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дополнительно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ГСЭ-М.08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Иностранный язык ( возможно второй) - 200 часов на протяжении всего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обучения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ЕН-М.00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Инженерно-технические, математические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естественно-научные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612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ЕН-М.01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Компьютерные технологии в науке, архитектурном проектировании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образовании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Современное состояние мировой и отечественной компьютерной технологии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архитектурного проектирования.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Видеокомпьютерные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средства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автоматизированные системы архитектурного проектирования: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среде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AutoCAD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-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Softdesk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, ARKO, МАЭСТРО, АRFAKAD и др.;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самостоятельные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системы</w:t>
      </w:r>
      <w:r w:rsidRPr="000F54CA">
        <w:rPr>
          <w:rFonts w:eastAsia="Times New Roman"/>
          <w:color w:val="000000"/>
          <w:sz w:val="20"/>
          <w:lang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 xml:space="preserve">- </w:t>
      </w:r>
      <w:proofErr w:type="spellStart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CADdy</w:t>
      </w:r>
      <w:proofErr w:type="spellEnd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 xml:space="preserve">, </w:t>
      </w:r>
      <w:proofErr w:type="spellStart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MicroStation</w:t>
      </w:r>
      <w:proofErr w:type="spellEnd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 xml:space="preserve">, </w:t>
      </w:r>
      <w:proofErr w:type="spellStart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ArchiCAD</w:t>
      </w:r>
      <w:proofErr w:type="spellEnd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, CADKON, NEMETSCHEK</w:t>
      </w:r>
      <w:r w:rsidRPr="000F54CA">
        <w:rPr>
          <w:rFonts w:eastAsia="Times New Roman"/>
          <w:color w:val="000000"/>
          <w:sz w:val="20"/>
          <w:lang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</w:t>
      </w:r>
      <w:r w:rsidRPr="000F54CA">
        <w:rPr>
          <w:rFonts w:eastAsia="Times New Roman"/>
          <w:color w:val="000000"/>
          <w:sz w:val="20"/>
          <w:lang w:eastAsia="ru-RU" w:bidi="ar-SA"/>
        </w:rPr>
        <w:t> 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др</w:t>
      </w:r>
      <w:proofErr w:type="spellEnd"/>
      <w:r w:rsidRPr="000F54CA">
        <w:rPr>
          <w:rFonts w:eastAsia="Times New Roman"/>
          <w:color w:val="000000"/>
          <w:sz w:val="20"/>
          <w:szCs w:val="20"/>
          <w:lang w:eastAsia="ru-RU" w:bidi="ar-SA"/>
        </w:rPr>
        <w:t>.,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обеспечивающие содержательное и объемно-пространственное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моделирование объекта, его вариантное проектирование с учетом всех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аспектов проектного решения, разработку проектной документации на любой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стадии процесса проектирования и визуализацию результатов проектных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решений с использованием средств виртуальной реальности.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Практическое освоение базового курса одной из наиболее современных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распространенных систем компьютерного архитектурного проектирования.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Экспериментальное и вариантное проектирование или разработка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комплексного проекта с решением смежных технико-экономических задач 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применением компьютерных систем в рамках подготовки магистерской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диссертации.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ЕН-М.02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Дисциплины по выбору студента.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Дисциплины направления:      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1428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ДН-М.01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Архитектурное проектирование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Современные проблемы архитектуры 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История, современное состояние и перспективы развития архитектурной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градостроительной науки. Теоретические проблемы и различные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направления архитектурной и градостроительной науки в контексте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современного научного знания. Современные проблемы искусствознания.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Эволюция теоретических концепций в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архитектуроведении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ХХ века.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Архитектура новейшего времени: проблемы, новейшие тенденции, стили,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направления, концепции, мастера. Семиотика архитектуры. Архитектоника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пространства. Новые пространственные концепции в архитектуре ХХ века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теоретические концепции мастеров современности. Философские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теоретические проблемы архитектуры.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Градостроительство ХХ века: социальные, мировоззренческие,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идеологические и экономические итоги развития. Историко-культурные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основания принятия градостроительных решений. Функциональное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пространственное развертывание города как исторического организма.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Современные проблемы жилых, общественных, промышленных и сельских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зданий. Функциональное и пространственное развертывание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производственных структур в современном городе.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ДН-М.03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Проблемы композиции в архитектуре и дизайне среды.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Композиция как процесс и как результат деятельности архитектора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дизайнера по созданию совершенной материально-пространственной среды.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Функция, структура, форма и их взаимосвязь в композиции архитектурного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объекта. Гармонизация архитектурной формы. Средства гармонизации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общего композиционного решения среды, ее пространственной основы,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предметного наполнения и процесса их потребления. Условия потребления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средового объекта и динамика его композиционной структуры. Особенности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восприятия архитектурной композиции.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Типология видов и форм среды; ведущие факторы классификации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принципы построения типологических рядов. Понятие об уровнях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организации средовых структур, их функциональные разновидности.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Художественная интерпретация типологических форм, цели и критерии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типологических разработок в средовом проектировании.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Городская среда как интегральная сфера существования архитектурно-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градостроительных объектов, ее структурные уровни и пространственные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формы. Слагаемые городской среды, этапы и особенности их становления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развития. Композиционные принципы и приемы формирования средовых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ансамблей в городе.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Композиция интерьеров зданий и сооружений как синтез архитектурно-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пространственных, декоративно-художественных и дизайнерских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разработок, их связь с общим решением объекта. Типология интерьеров.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Особенности восприятия и масштабность интерьерных решений, роль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детализации в образном формировании композиционного целого.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ДН-М.04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Экологические основы существования общества, архитектурного и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градостроительного проектирования.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Обзор экологической теории. Эволюция понятия "экология" (с 1866 г.)в связи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 усилением воздействия человеческого общества на природу. Экология как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основа рационального природопользования и охраны живых организмов.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Экология человека -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междисциплинарая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наука. Возможности сохранения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восстановления природной среды для обеспечения жизни, стратегия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выживания. Аспекты экологии человека: биологический, философский,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социологический, географический и др.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Экологический подход к проектированию. Понятия "градостроительная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экология", "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урбоэкология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", "природный каркас", "экологическое равновесие".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Географическое ландшафтоведение как основа построения систем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природных и антропогенных ландшафтов и их взаимодействия.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Географическая среда, урбанизированные и малоосвоенные ландшафты.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Освоение нового жизненного пространства и сред,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автотрофность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архитектурных объектов. Антропогенные ландшафты (техногенные,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водохозяйственные, сельскохозяйственные, промышленные,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лесохозяйственные, городские, селитебные) как составляющие элементы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современной окружающей среды.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Исторические ландшафты: выявление,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оценка, методы восстановления и использования. Ландшафт автодорог-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парковки.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Основные закономерности динамики ландшафтов. Учет динамики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ландшафтов как основа достижения экологического равновесия на разных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уровнях проектирования и строительства (районная планировка - город 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микрорайон - квартал).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Природный комплекс крупного города и формирование ландшафтных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систем в крупнейших городских агломерациях Российской Федерации.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Формирование парковых и индустриальных ландшафтов на основе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биоценозов.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Инженерно-технические средства обеспечения экологического равновесия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различных типах среды. Урбанизированная среда как сложный инженерно-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технический комплекс. Представления о замкнутом цикле и безотходном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природопользовании.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Методы оценки городской среды (воздушный и водный бассейн,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геологическая основа, почвы, растительность и животный мир,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заболеваемость и смертность населения). Санитарно-гигиенические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нормативы. Планировочные и инженерно-технические средства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восстановления и совершенствования городской среды и пригородных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ландшафтов. Роль водных систем и озеленения. Рекреационные зоны,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новые типы городских и загородных парков. Задачи и методы экологических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обоснований в составе архитектурных и градостроительных проектных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решений.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ДН-М.05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Социальные основы архитектурного проектирования.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Социальный заказ - основа деятельности архитектора в условиях рынка.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Требования заказчика, их выяснение и учет. Общество как основной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заказчик архитектурных объектов. Взаимодействие техники и общества.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Научно-технический прогресс, его сущность и содержание. Промышленная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революция и ее социальная роль.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Параметры общества как основа формирования градостроительной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среды,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жилища и сферы обслуживания. Население, его социально-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демографические особенности и размещение. Прогноз развития, пределы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роста. Стратегия формирования архитектурной среды в условиях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урбанизации и освоения новых территорий. Купейный эффект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автотрофность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. Миграция, ее виды и масштабы, особенности организации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транспорта и жилища для мигрантов.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Жилищная проблема и жилищная политика. Категории населения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жилище для них. Семья ее разновидности и социально-демографические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характеристики, формы жилища. Структура жилищного фонда. Жилищная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обеспеченность, архитектурные возможности и социальный результат.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 жизни и ценностные ориентации семьи как основа дифференциации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жилища. Муниципальное и собственное жилище.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Личность и ее потребности. Жизнедеятельность в городской и сельской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среде. Особенности поведения человека в пространстве в процессе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общения и контроля за средой. Самовыражение в пространственной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организации среды и определении ее параметров, оборудования и эстетики.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ДН-М.06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Дисциплины по выбору студента.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СД-М.00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Специальные дисциплины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Обязательный минимум содержания специальных дисциплин определяется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требованиями к профессиональной специализации магистра при реализации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конкретной магистерской программы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748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ДВ-М.00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Дисциплины по выбору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272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    ИТОГО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3668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НИР-М.00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Научно-исследовательская работа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1472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НИР-М.01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Научно-исследовательская работа в семестре и подготовка научной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части магистерской диссертации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1200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НИР-М.02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Практика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научно-педагогическая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------------------------------------------------------------------------------------------------------------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Общее количество часов-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272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---------------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5140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Общая загрузка студента: 5140 : 114 недели = 45 часов в неделю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том числе: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НИЧ.00.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Научно-исследовательская часть/ подготовка диссертации (1200 наука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+ 1088 проект)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Примечание: в зависимости от типа диссертации соотношение часов между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наукой и проектом может быть изменено.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2288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НИЧ.01.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Выбор, обоснование и утверждение темы диссертации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НИЧ.02.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Сбор материала, натурные обследования, классификация, графо-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аналитический анализ, компьютерная обработка.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НИЧ.03.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Обобщение и анализ собранного материала. Выработка концепции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(рабочей гипотезы) исследования.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НИЧ.04.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Составление рефератов по отдельным разделам темы.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НИЧ.05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Подготовка первой редакции с рассмотрением на кафедре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НИЧ.06.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Подготовка окончательной редакции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диссертации и эскиза экспозиции (в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т.ч. доклада, реферата, статьи, аннотации)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300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НИЧ.07.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Выполнение экспозиционных материалов, включая проектное предложение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(экспериментальное проектирование)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1088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НИЧ.08.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Защита диссертации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Обязательный минимум содержания научно-исследовательской части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программы определяется требованиями к профессиональной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специализации магистра при реализации конкретной магистерской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программы и фиксируется в индивидуальном плане.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5140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13140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Профессиональная образовательная программа подготовки магистров составлена, исходя из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следующих данных: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Всего недель на освоение программы обучения бакалавра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/недели -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208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Всего недель на освоение программы специализированной подготовки магистра, /недели -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156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включая /недели: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теоретическое обучение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57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педагогическая практика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подготовка магистерской диссертации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(научно-исследовательская часть и проект)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51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сессии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итоговая государственная аттестация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(защита выпускной квалификационной работы)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каникулы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23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отпуск после окончания ВУЗа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Требования к магистерской диссертации.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Магистерская диссертация представляет собой квалификационную работу, содержащую совокупность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результатов и научных положений, а также проектных предложений и экспозиционных материалов 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графическим анализом, выдвигаемых автором для публичной защиты, имеющую внутреннее единство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свидетельствующую о личном вкладе и способности автора проводить самостоятельные научные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исследования и проектные разработки, используя теоретические знания и практические навыки.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Магистерская диссертация является законченным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исследованием. Содержание работы могут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составлять результаты теоретических и экспериментальных исследований, включая проектные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предложения экспериментального характера, разработку новых методов и методических подходов к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решению научных проблем в сфере архитектуры, их теоретическое обоснование. Работа не должна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чисто учебный или компилятивный характер.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Текст магистерской диссертации должен содержать обоснование выбора темы исследования,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актуальность и научную новизну поставленной задачи, обзор литературы, проектной и строительной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практики, обоснование выбора методик исследования, изложение полученных результатов, их анализ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обсуждение, выводы, список использованной литературы, оглавление и графическую часть.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Магистерская диссертация должна показать умение автора кратко, логично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аргументированно</w:t>
      </w:r>
      <w:proofErr w:type="spellEnd"/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излагать материал, представлять его в графической форме или подтверждать выдвинутые положения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проектными предложениями экспериментального характера.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Диссертация на звание "МАГИСТРА АРХИТЕКТУРЫ" может быть представлена тремя типами работ: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 ТИП. Научно-исследовательская, историко-теоретическая диссертация - представляет собой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самостоятельное научное исследование в области теории и истории архитектуры и градостроительства.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Диссертация состоит из трех частей: текстовой, экспозиционной и развернутого автореферата. Объем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текста такой магистерской диссертации не должен превышать 75 страниц машинописного текста через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два интервала, который имеет оглавление и библиографию, и сопровождается графической частью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(рисунки, чертежи, таблицы, графики и т.п.), а, при необходимости, приложением.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Экспозиционная часть представляется на защиту в объеме 2-6 кв.м. в виде стандартных метровых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подрамников или планшетов/таблиц другого размера. Возможна иная подача по усмотрению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диссертанта.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Автореферат представляется в объеме не более одного печатного листа, включая перечень научных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творческих работ автора и научных публикаций. К защите магистерской диссертации соискатель должен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иметь статьи и доклады/тезисы на конференциях и симпозиумах по избранной теме.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СОДЕРЖАНИЕ научно-исследовательской и историко-теоретической диссертации: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1) Диссертация выполняется по одной из тем, предложенных в аннотированном перечне магистерских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программ и конкретизированных кафедрой, на которой проводится обучение магистра.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2) Магистерская диссертация должна представлять собой самостоятельное исследование, которое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отличается от кандидатской диссертации меньшим объемом разрабатываемого материала.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3) Диссертация должна содержать: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постановку проблемы с систематизацией существующего в науке положения по данному вопросу;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определение цели, задач, рабочей гипотезы исследования и его места в контексте современного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знания в избранной области;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широкое, глубокое и научно добросовестное представление собранного материала (памятников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архитектуры и градостроительства, проектов, графических, исторических, архивных и других источников,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документов, свидетельств и т.п.) и его самостоятельный научный анализ;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формулировку авторской позиции по рассматриваемой проблеме, ее научное и методическое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обоснование;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формулировку основных идей и выводов диссертационного исследования.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4) В целом историко-теоретическая диссертация - включает сбор и анализ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письменных источников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материалов архивов, исторические собрания проектов и архитектурной графики, обследование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обмеры памятников архитектуры по теме диссертации,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выявление характерных особенностей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рассматриваемых памятников архитектуры и ввод в научный обиход ранее неизвестных объектов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имен их создателей, систематизацию полученного исторического материала, его графоаналитический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анализ и теоретическое осмысление.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5) Историко-теоретическая магистерская диссертация может иметь несколько разновидностей,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ориентированных на преобладание одного из видов научной деятельности.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Приоритетные варианты научной направленности диссертации: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а) Поиск и сбор материала - основной целью такой диссертации является поиск, анализ и введение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научный обиход ранее неизвестных данных: памятников, проектов, исторических документов,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свидетельств и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тп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б) Систематизация и классификация материала - такая диссертация ориентирована на разработку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научно-познавательной, историко-культурной и/или профессионально-практической систематизации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классификации исследуемых объектов;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в) Разработка конкретной прикладной научной архитектурно-градостроительной задачи. Выводы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рекомендации такой диссертации должны иметь практическую ценность.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г) Разработка авторских идей, методов, подходов к исследованию в области теории и истории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архитектуры и градостроительства, новые интерпретации памятников, проектов, архитектурных школ,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мастеров, теоретического наследия различных эпох и авторов.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Такая диссертация должна продемонстрировать глубину и оригинальность авторского видения,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продуктивность и познавательную ценность авторских наблюдений, интерпретаций и выводов.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 ТИП. Научно-творческая диссертация - включает анализ и систематизацию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материала по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определенной теме, теоретические и практические выводы из него + экспериментальный проект,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выполненный на основе научных выводов работы.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Объем такой магистерской диссертации не должен превышать 50-60 страниц машинописного текста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через два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интервала, исключая таблицы, рисунки, графики, список использованной литературы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оглавление;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Графическая часть, включая проект, представляется в виде 4-8 кв.м. экспозиции ( стандартные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метровые подрамники, планшеты другого размера или иная подача по усмотрению диссертанта).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СОДЕРЖАНИЕ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научно-творческой диссертации: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1) Выполнение работы осуществляется по одной из тем, предложенных в аннотированном перечне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магистерских программ и конкретизированных кафедрой, на которой проводится обучение магистра.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Итоговая работа магистра должна состоять из двух частей - теоретической и проектной.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Она должна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отличаться от обычного дипломного проекта развитой теоретической частью, а от кандидатской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диссертации исследованием сугубо прикладных проблем и выполнением полноценного проекта.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Для обеспечения взаимосвязи между теоретической и проектной частями работы выбираются только те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темы, у которых может быть прямой выход на проектирование. Выбор темы и постановка проблемы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работе должны осуществляться с таким расчетом, чтобы теоретическая часть предопределяла новизну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проектных решений, создавала предпосылки для них.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2) Теоретическая часть должна представлять собою текст и включать реферат, оглавление, введение 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определением целей, задач и гипотез исследования, необходимое количество глав или разделов 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анализом состояния вопроса и имеющихся научных работ по проблеме, исследованием проектной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строительной практики, выводы по результатам исследования и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список использованной литературы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(30-50 наименований).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Задание на проектирование должно быть одним из результатов теоретической части работы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опираться на проведенное научное исследование.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3) Проект разрабатывается на основе научных результатов, полученных по выбранной теме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соискателем и выполняется согласно программе-заданию, составленной лично соискателем на основе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своего научного исследования. Сам проект должен разрабатываться как доказательство практической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ценности и реализуемости теоретических выводов и рекомендаций работы.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связи с необходимостью взаимосвязи между теоретической и проектной частями работы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проектирование должно иметь преимущественно поисковый, экспериментальный характер. В проекте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обязательно должны содержаться признаки новизны решений.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Проектная часть должна иметь такой графический объем, который необходим для полного раскрытия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принятых в проекте градостроительных, архитектурно-пространственных, конструктивных и других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решений и демонстрировать практическую ценность полученных научных выводов и рекомендаций.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Проектная часть работы должна представляться в двух вариантах подачи: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на формате А4, переплетенном в одном томе с текстом теоретической части работы;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на листах формата А3 в виде экспозиционно-выставочных чертежей или на стандартных метровых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подрамниках.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4) В целом Научно-творческая диссертация должна подтвердить умение соискателя: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собирать литературный и проектный материал по теме;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обобщать и анализировать собранный материал в аспекте исследования;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делать научные выводы и разрабатывать рекомендации для проектирования;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претворять в проектные решения полученные выводы и сделанные рекомендации и составлять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программу-задание на проектирование;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выполнять проект с учетом современных принципов и подходов к решению конкретных архитектурных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задач;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- выразительно представлять архитектурный проект с использованием как традиционных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художественных средств, так и возможностей современных компьютерных технологий.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5) Комиссия по присвоению степени магистра оценивает две составляющие работы: теоретическую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часть (научное исследование) и архитектурный/творческий проект и выносит решение о комплексной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оценке и присвоении искомой степени магистра архитектуры.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 ТИП. Творческая проектно-экспериментальная диссертация - может иметь несколько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разновидностей, в основе которых лежит принцип преобладания проектной части над теоретической.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Такая работа наряду с проектом включает либо небольшую теоретическую часть (реферат) с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авторскими разработками задания на проектирование,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систематизацией и анализом вариантного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проектирования, выполненного соискателем по определенной теме и проведенного на основе изучения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современной архитектурной и строительной практики, либо пояснительную записку к проекту,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объясняющую его цель, поставленную и решенную в нем проблему.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Объем такой магистерской диссертации не должен превышать 30-35 страниц машинописного текста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через два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интервала, исключая таблицы, рисунки, графики, список использованной литературы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оглавление.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Графическая часть, включая развернутый проект или проектные варианты, представляется в виде 8-12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кв.м. экспозиции (стандартные метровые подрамники, планшеты другого размера или иная подача по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усмотрению диссертанта).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РАЗНОВИДНОСТИ и СОДЕРЖАНИЕ творческой проектно-экспериментальной диссертации: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1) Комплексное проектирование крупных объектов (например, жилых комплексов) включает системную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глубокую разработку одного объекта и охватывает основные аспекты его формирования: от проектного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задания, градостроительной концепции и архитектурно-пространственного решения до интерьера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оборудования, включая смежные разделы. В рамках такого единого проекта требуется творчески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увязать все его отдельные части, обеспечив цельность объекта, глубину проработки и оригинальность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решения.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Теоретическая часть включает развернутую пояснительную записку к проекту с объяснением логики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принятых решений и вынужденных компромиссов.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2) Демонстрация (разработка) индивидуального творческого почерка (архитектурного стиля).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Представляется не менее трех проектов, два из которых выполняются в рамках обучения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магистратуре.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проектах должны быть убедительно показаны индивидуальные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архитектурные способности автора,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устойчивое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целенаправленное совершенствование и обогащение основных оригинальных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особенностей творческого почерка соискателя от проекта к проекту.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теоретической части работы автор по возможности должен объяснить общую направленность своих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поисков их философские и эстетические аспекты.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3) Архитектурная интерпретация научных разработок других авторов в сфере социологии, новых идей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градостроительстве и архитектурном формообразовании,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 технологиях строительства, строительных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материалов и конструкций.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 основе комплексного подхода и поэтапного проектирования выполняется серия проектов или один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крупный проект с исследованием в теоретической части работы истории возникновения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интерпретируемой идеи, ее модификаций, прогноза развития и т.п.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4) Вариантная архитектурная разработка определенной идеи или концепции, типа здания или вида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среды, того или иного принципа формообразования,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тех или иных способов применения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конструктивных систем или строительных материалов в архитектурных объектах, предлагаемых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автором или заимствованных из научных изысканий других авторов.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Выполняется один проект, состоящий из нескольких вариантов решений, с возможностью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использования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методов архитектурной комбинаторики и ориентированный на широкое применение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компьютерных технологий проектирования.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Теоретическая часть включает научные исследования соискателя, демонстрирующие пути и способы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получения указанных результатов, принятых в работе за основу для их архитектурной разработки.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5) Проектирование как метод исследования проблем формообразования в архитектуре. Проект этого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вида направлен на выявление влияния различных факторов на архитектурное формообразование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предполагает применение специальных методов проектирования, применения каталогов, плоских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пространственных сеток, специальных приемов комбинаторики, </w:t>
      </w:r>
      <w:proofErr w:type="spellStart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архитипов</w:t>
      </w:r>
      <w:proofErr w:type="spellEnd"/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 xml:space="preserve"> и т.д.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Представляется серия проектов (не менее трех) при свободном выборе их тематики, но объединенных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общим аспектом творческого подхода (поиска) и раскрывающих какую-либо одну закономерность 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формообразования или особенностей социального заказа.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Теоретическая часть включает исследование и анализ указанных (или других) методов проектирования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с описанием способов их применения в представленных проектах.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К рукописи научно-творческой и проектно-экспериментальной диссертации прилагается аннотация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(автореферат) объемом в 1-2 страницы машинописного текста, в котором должны быть отражены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основные положения, выносимые на защиту, и представлен перечень публикаций, научных и творческих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работ автора.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4. ПРИМЕЧАНИЯ.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 При реализации программы специализированной подготовки ВУЗ (факультет) имеет право: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1.1. Изменить объем часов, отводимых на освоение учебного материала ( для циклов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дисциплин -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10%)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1.2. Осуществлять преподавание дисциплин, входящих в цикл, в виде авторских курсов,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обеспечивающих реализацию минимума содержания дисциплин, определяемого данным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документом.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1.3. Устанавливать соотношение объемов между научно-исследовательской и научно-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педагогической практиками.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научно-педагогической работы, не должен превышать 54 часов в неделю, при этом максимальный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объем аудиторных занятий студента не должен превышать 14 часов в неделю в среднем за весь период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обучения.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3. Студентам предоставляется возможность занятий физической культурой в объеме 2-4 часов 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неделю и иностранным языком.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4. Дисциплины по выбору студентов могут быть ориентированы как на удовлетворение его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образовательных потребностей, так и на получение конкретных знаний в сфере будущей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профессиональной деятельности; они устанавливаются ВУЗом (факультетом) при реализации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5. В период действия данного документа Перечень магистерских программ может быть изменен и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дополнен в установленном порядке.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6. Студентам предоставляется возможность за счет дисциплин по выбору без увеличения общего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объема часов, отводимых на освоение материала, выполнить Государственные требования к минимуму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lastRenderedPageBreak/>
        <w:t>содержания и уровню профессиональной подготовки выпускника для получения дополнительной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квалификации "Преподаватель высшей школы".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Учебно-методическое объединение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         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по архитектурному образованию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А.П. Кудрявцев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Управление гуманитарного образования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        В.В. Сериков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Управление образовательных стандартов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и программ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F54CA">
        <w:rPr>
          <w:rFonts w:eastAsia="Times New Roman"/>
          <w:color w:val="000000"/>
          <w:sz w:val="20"/>
          <w:lang w:val="ru-RU" w:eastAsia="ru-RU" w:bidi="ar-SA"/>
        </w:rPr>
        <w:t> </w:t>
      </w: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Г.К. Шестаков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19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0F54CA" w:rsidRPr="000F54CA" w:rsidRDefault="000F54CA" w:rsidP="000F54CA">
      <w:pPr>
        <w:ind w:left="708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0F54C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54CA"/>
    <w:rsid w:val="000405FA"/>
    <w:rsid w:val="000B4C90"/>
    <w:rsid w:val="000F54CA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0F5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10320</Words>
  <Characters>54180</Characters>
  <Application>Microsoft Office Word</Application>
  <DocSecurity>0</DocSecurity>
  <Lines>18060</Lines>
  <Paragraphs>7166</Paragraphs>
  <ScaleCrop>false</ScaleCrop>
  <Company>Microsoft</Company>
  <LinksUpToDate>false</LinksUpToDate>
  <CharactersWithSpaces>57334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2017-06-15T14:41:00Z</dcterms:created>
  <dcterms:modified xsi:type="dcterms:W3CDTF">2017-06-15T14:41:00Z</dcterms:modified>
</cp:coreProperties>
</file>