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B71" w:rsidRPr="00811B71" w:rsidRDefault="00811B71" w:rsidP="00811B71">
      <w:pPr>
        <w:jc w:val="center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МИНИСТЕРСТВО ОБЩЕГО И ПРОФЕССИОНАЛЬНОГО ОБРАЗОВАНИЯ</w:t>
      </w:r>
    </w:p>
    <w:p w:rsidR="00811B71" w:rsidRPr="00811B71" w:rsidRDefault="00811B71" w:rsidP="00811B71">
      <w:pPr>
        <w:jc w:val="center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РОССИЙСКОЙ ФЕДЕРАЦИИ</w:t>
      </w:r>
    </w:p>
    <w:p w:rsidR="00811B71" w:rsidRPr="00811B71" w:rsidRDefault="00811B71" w:rsidP="00811B71">
      <w:pPr>
        <w:jc w:val="center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 </w:t>
      </w:r>
    </w:p>
    <w:p w:rsidR="00811B71" w:rsidRPr="00811B71" w:rsidRDefault="00811B71" w:rsidP="00811B71">
      <w:pPr>
        <w:jc w:val="center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 </w:t>
      </w:r>
    </w:p>
    <w:p w:rsidR="00811B71" w:rsidRPr="00811B71" w:rsidRDefault="00811B71" w:rsidP="00811B71">
      <w:pPr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Согласовано                </w:t>
      </w:r>
      <w:r w:rsidRPr="00811B7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          </w:t>
      </w:r>
      <w:r w:rsidRPr="00811B7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811B7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Утверждаю</w:t>
      </w:r>
    </w:p>
    <w:p w:rsidR="00811B71" w:rsidRPr="00811B71" w:rsidRDefault="00811B71" w:rsidP="00811B71">
      <w:pPr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Заместитель Председателя              </w:t>
      </w:r>
      <w:r w:rsidRPr="00811B7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811B7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Первый заместитель Министра</w:t>
      </w:r>
    </w:p>
    <w:p w:rsidR="00811B71" w:rsidRPr="00811B71" w:rsidRDefault="00811B71" w:rsidP="00811B71">
      <w:pPr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Государственного Комитета  </w:t>
      </w:r>
      <w:r w:rsidRPr="00811B7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811B7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общего и профессионального</w:t>
      </w:r>
    </w:p>
    <w:p w:rsidR="00811B71" w:rsidRPr="00811B71" w:rsidRDefault="00811B71" w:rsidP="00811B71">
      <w:pPr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Российской Федерации по              </w:t>
      </w:r>
      <w:r w:rsidRPr="00811B7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811B7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образования Российской</w:t>
      </w:r>
    </w:p>
    <w:p w:rsidR="00811B71" w:rsidRPr="00811B71" w:rsidRDefault="00811B71" w:rsidP="00811B71">
      <w:pPr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физической культуре и туризму     </w:t>
      </w:r>
      <w:r w:rsidRPr="00811B7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811B7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Федерации</w:t>
      </w:r>
    </w:p>
    <w:p w:rsidR="00811B71" w:rsidRPr="00811B71" w:rsidRDefault="00811B71" w:rsidP="00811B71">
      <w:pPr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П.А.Виноградов          </w:t>
      </w:r>
      <w:r w:rsidRPr="00811B7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          </w:t>
      </w:r>
      <w:r w:rsidRPr="00811B7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811B7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В.Д.Шадриков</w:t>
      </w:r>
    </w:p>
    <w:p w:rsidR="00811B71" w:rsidRPr="00811B71" w:rsidRDefault="00811B71" w:rsidP="00811B71">
      <w:pPr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“13”     </w:t>
      </w:r>
      <w:r w:rsidRPr="00811B7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11     </w:t>
      </w:r>
      <w:r w:rsidRPr="00811B7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1997 г.       </w:t>
      </w:r>
      <w:r w:rsidRPr="00811B7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          </w:t>
      </w:r>
      <w:r w:rsidRPr="00811B7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811B7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“14”       </w:t>
      </w:r>
      <w:r w:rsidRPr="00811B7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11      </w:t>
      </w:r>
      <w:r w:rsidRPr="00811B7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1997 г.</w:t>
      </w:r>
    </w:p>
    <w:p w:rsidR="00811B71" w:rsidRPr="00811B71" w:rsidRDefault="00811B71" w:rsidP="00811B71">
      <w:pPr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811B71" w:rsidRPr="00811B71" w:rsidRDefault="00811B71" w:rsidP="00811B71">
      <w:pPr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811B71" w:rsidRPr="00811B71" w:rsidRDefault="00811B71" w:rsidP="00811B71">
      <w:pPr>
        <w:jc w:val="center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Государственный образовательный стандарт высшего</w:t>
      </w:r>
    </w:p>
    <w:p w:rsidR="00811B71" w:rsidRPr="00811B71" w:rsidRDefault="00811B71" w:rsidP="00811B71">
      <w:pPr>
        <w:jc w:val="center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профессионального образования.</w:t>
      </w:r>
    </w:p>
    <w:p w:rsidR="00811B71" w:rsidRPr="00811B71" w:rsidRDefault="00811B71" w:rsidP="00811B71">
      <w:pPr>
        <w:jc w:val="center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811B71" w:rsidRPr="00811B71" w:rsidRDefault="00811B71" w:rsidP="00811B71">
      <w:pPr>
        <w:jc w:val="center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Государственные требования</w:t>
      </w:r>
    </w:p>
    <w:p w:rsidR="00811B71" w:rsidRPr="00811B71" w:rsidRDefault="00811B71" w:rsidP="00811B71">
      <w:pPr>
        <w:jc w:val="center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к минимуму содержания и уровня подготовки магистра по направлению</w:t>
      </w:r>
    </w:p>
    <w:p w:rsidR="00811B71" w:rsidRPr="00811B71" w:rsidRDefault="00811B71" w:rsidP="00811B71">
      <w:pPr>
        <w:jc w:val="center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521900 “Физическая культура”</w:t>
      </w:r>
    </w:p>
    <w:p w:rsidR="00811B71" w:rsidRPr="00811B71" w:rsidRDefault="00811B71" w:rsidP="00811B71">
      <w:pPr>
        <w:jc w:val="center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(третий уровень высшего профессионального образования).</w:t>
      </w:r>
    </w:p>
    <w:p w:rsidR="00811B71" w:rsidRPr="00811B71" w:rsidRDefault="00811B71" w:rsidP="00811B71">
      <w:pPr>
        <w:jc w:val="center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811B71" w:rsidRPr="00811B71" w:rsidRDefault="00811B71" w:rsidP="00811B71">
      <w:pPr>
        <w:jc w:val="center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811B71" w:rsidRPr="00811B71" w:rsidRDefault="00811B71" w:rsidP="00811B71">
      <w:pPr>
        <w:jc w:val="center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811B71" w:rsidRPr="00811B71" w:rsidRDefault="00811B71" w:rsidP="00811B71">
      <w:pPr>
        <w:jc w:val="center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811B71" w:rsidRPr="00811B71" w:rsidRDefault="00811B71" w:rsidP="00811B71">
      <w:pPr>
        <w:jc w:val="center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811B71" w:rsidRPr="00811B71" w:rsidRDefault="00811B71" w:rsidP="00811B71">
      <w:pPr>
        <w:jc w:val="right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Действует в качестве</w:t>
      </w:r>
    </w:p>
    <w:p w:rsidR="00811B71" w:rsidRPr="00811B71" w:rsidRDefault="00811B71" w:rsidP="00811B71">
      <w:pPr>
        <w:jc w:val="right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811B7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временных требований до</w:t>
      </w:r>
    </w:p>
    <w:p w:rsidR="00811B71" w:rsidRPr="00811B71" w:rsidRDefault="00811B71" w:rsidP="00811B71">
      <w:pPr>
        <w:jc w:val="right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введения в действие стандарта</w:t>
      </w:r>
    </w:p>
    <w:p w:rsidR="00811B71" w:rsidRPr="00811B71" w:rsidRDefault="00811B71" w:rsidP="00811B71">
      <w:pPr>
        <w:jc w:val="center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811B71" w:rsidRPr="00811B71" w:rsidRDefault="00811B71" w:rsidP="00811B71">
      <w:pPr>
        <w:jc w:val="center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811B71" w:rsidRPr="00811B71" w:rsidRDefault="00811B71" w:rsidP="00811B71">
      <w:pPr>
        <w:jc w:val="center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811B71" w:rsidRPr="00811B71" w:rsidRDefault="00811B71" w:rsidP="00811B71">
      <w:pPr>
        <w:jc w:val="center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811B71" w:rsidRPr="00811B71" w:rsidRDefault="00811B71" w:rsidP="00811B71">
      <w:pPr>
        <w:jc w:val="center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811B71" w:rsidRPr="00811B71" w:rsidRDefault="00811B71" w:rsidP="00811B71">
      <w:pPr>
        <w:jc w:val="center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811B71" w:rsidRPr="00811B71" w:rsidRDefault="00811B71" w:rsidP="00811B71">
      <w:pPr>
        <w:jc w:val="center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811B71" w:rsidRPr="00811B71" w:rsidRDefault="00811B71" w:rsidP="00811B71">
      <w:pPr>
        <w:jc w:val="center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811B71" w:rsidRPr="00811B71" w:rsidRDefault="00811B71" w:rsidP="00811B71">
      <w:pPr>
        <w:jc w:val="center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811B71" w:rsidRPr="00811B71" w:rsidRDefault="00811B71" w:rsidP="00811B71">
      <w:pPr>
        <w:jc w:val="center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811B71" w:rsidRPr="00811B71" w:rsidRDefault="00811B71" w:rsidP="00811B71">
      <w:pPr>
        <w:jc w:val="center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811B71" w:rsidRPr="00811B71" w:rsidRDefault="00811B71" w:rsidP="00811B71">
      <w:pPr>
        <w:jc w:val="center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Москва, 1997 г.</w:t>
      </w:r>
    </w:p>
    <w:p w:rsidR="00811B71" w:rsidRPr="00811B71" w:rsidRDefault="00811B71" w:rsidP="00811B71">
      <w:pPr>
        <w:jc w:val="center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1. Общая характеристика направления 521900 - “Физическая культура”.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1.1. Направление утверждено приказом </w:t>
      </w:r>
      <w:proofErr w:type="spellStart"/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Государсударственного</w:t>
      </w:r>
      <w:proofErr w:type="spellEnd"/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 Комитета Российской Федерации по высшему образованию от 5 марта 1994 г. N 180.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1.2. Нормативный срок освоения профессиональной образовательной программы при очной форме обучения - 6 лет.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lastRenderedPageBreak/>
        <w:t>Квалификация (степень) - магистр физической культуры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1.3. Проблемное поле направления (Аннотированный перечень магистерских программ направления).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521900 - Общая характеристика физической культуры.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811B7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Программа предусматривает изучение современного состояния и перспектив разработки теории физической культуры; проблематика </w:t>
      </w:r>
      <w:r w:rsidRPr="00811B7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совершенствования ее методологии; концепций о социальных функциях и формах физической культуры, тенденции их углубления; закономерностей функционирования и развития культуры в обществе, путях и условиях усилия ее роли как фактора направленной оптимизации процесса физического развития индивида, становления здорового образа жизни, гармонизация развития личности , увеличения трудового потенциала общества; научных предпосылок совершенствования государственной системы физического воспитания и смежных форм физической культуры в обществе; прикладной </w:t>
      </w:r>
      <w:proofErr w:type="spellStart"/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проблиматики</w:t>
      </w:r>
      <w:proofErr w:type="spellEnd"/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 использования новых исследовательских данных рационализации процессов обучения </w:t>
      </w:r>
      <w:proofErr w:type="spellStart"/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жизнно</w:t>
      </w:r>
      <w:proofErr w:type="spellEnd"/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 важным двигательным действиям, воспитания физических способностей, развивающего воздействия на адаптационные возможности организма и его дееспособность на основе физической деятельности.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521902 - Система физического воспитания.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811B7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Концептуальный анализ существующих представлений о необходимости и направлениях дифференциального построения системы физического воспитания и зависимости от возрастных закономерностей </w:t>
      </w:r>
      <w:proofErr w:type="spellStart"/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онтогинеза</w:t>
      </w:r>
      <w:proofErr w:type="spellEnd"/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, его индивидуально-типологических особенностей, конкретных условий жизни и деятельности индивида.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811B7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Научно-прикладная проблематика разработки программ физического воспитания различных возрастных, половых, </w:t>
      </w:r>
      <w:proofErr w:type="spellStart"/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девиантноразвивающихся</w:t>
      </w:r>
      <w:proofErr w:type="spellEnd"/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, </w:t>
      </w:r>
      <w:r w:rsidRPr="00811B7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профессиональных и других контингентов населения. Перспективы совершенствования дифференцированных подходов в методике физического воспитания применительно к возрастным, половым, индивидуальным и другим </w:t>
      </w:r>
      <w:proofErr w:type="spellStart"/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особенностея</w:t>
      </w:r>
      <w:proofErr w:type="spellEnd"/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 воспитываемых. Проблема оптимального сочетания профилирующих направлений и дифференцированных подходов в основах типовых формах физического воспитания (базовое физическое воспитание, </w:t>
      </w:r>
      <w:r w:rsidRPr="00811B7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профессионально-прикладная физическая подготовка, спортивная и кондиционная тренировка).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521903 - Спорт и система подготовки спортсмена.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 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811B7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Программа предусматривает изучение формирования концептуальной сути теории спорта и ее </w:t>
      </w:r>
      <w:proofErr w:type="spellStart"/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метологии</w:t>
      </w:r>
      <w:proofErr w:type="spellEnd"/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; сущности спорта, его функций и форм в обществе, тенденций развития; теории спортивно-соревновательной деятельности и системы спортивных соревнований; системы подготовки спортсменов высокого класса; приоритетной роли отечественной системы </w:t>
      </w: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lastRenderedPageBreak/>
        <w:t xml:space="preserve">спортивной подготовки, ее зарубежных модификаций; закономерностей спортивной тренировки и уточнения на этой основе принципов ее построения; оптимизации физической, технической, тактической и психической подготовки спортсмена; методологии и технологии выявления спортивной одаренности, </w:t>
      </w:r>
      <w:proofErr w:type="spellStart"/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прогрназирования</w:t>
      </w:r>
      <w:proofErr w:type="spellEnd"/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 спортивных достижений, программирования спортивной подготовки и практического управления процессом спортивного совершенствования с использованием современных научно-технических возможностей.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521904 - Двигательная рекреация и реабилитация.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 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811B7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Программа предусматривает изучение принципов, закономерностей и методик двигательной рекреации; особенностей организации занятий физическими учреждениями в </w:t>
      </w:r>
      <w:proofErr w:type="spellStart"/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рекрационных</w:t>
      </w:r>
      <w:proofErr w:type="spellEnd"/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 целях для лиц разного пола, возраста и профессии; особенностей двигательной (физической) реабилитации при различных заболеваний и повреждениях, переутомлениях и </w:t>
      </w:r>
      <w:proofErr w:type="spellStart"/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стресах</w:t>
      </w:r>
      <w:proofErr w:type="spellEnd"/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, </w:t>
      </w:r>
      <w:proofErr w:type="spellStart"/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примнения</w:t>
      </w:r>
      <w:proofErr w:type="spellEnd"/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 физических упражнений для профилактики </w:t>
      </w:r>
      <w:proofErr w:type="spellStart"/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предпатологических</w:t>
      </w:r>
      <w:proofErr w:type="spellEnd"/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 и патологических состояний </w:t>
      </w:r>
      <w:proofErr w:type="spellStart"/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увзрослых</w:t>
      </w:r>
      <w:proofErr w:type="spellEnd"/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, подростков и детей.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811B7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Обучающиеся осваивают современные методы исследования с целью выявления наиболее профессиональных и эффективных методов двигательной реакции и реабилитации.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521905 - Спортивно-оздоровительный туризм.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 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811B7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Программа предусматривает овладение систематизированных теоретико-методическими знаниями, практическими и профессионально-педагогическими учениями и навыками проведения различных видов </w:t>
      </w:r>
      <w:proofErr w:type="spellStart"/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спортивно-оздаровительного</w:t>
      </w:r>
      <w:proofErr w:type="spellEnd"/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 туризма и массовых </w:t>
      </w:r>
      <w:r w:rsidRPr="00811B71">
        <w:rPr>
          <w:rFonts w:eastAsia="Times New Roman"/>
          <w:color w:val="000000"/>
          <w:sz w:val="28"/>
          <w:lang w:val="ru-RU" w:eastAsia="ru-RU" w:bidi="ar-SA"/>
        </w:rPr>
        <w:t> </w:t>
      </w:r>
      <w:proofErr w:type="spellStart"/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видио</w:t>
      </w:r>
      <w:proofErr w:type="spellEnd"/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 физкультурно-спортивной деятельности, проводимых на государственных и общественно-самодеятельных началах с основными социально-демографическими </w:t>
      </w:r>
      <w:proofErr w:type="spellStart"/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контенгентами</w:t>
      </w:r>
      <w:proofErr w:type="spellEnd"/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 населения; предусматривается изучение принципов и технологий обеспечения безопасности при преодолении естественных и искусственных препятствий; сохранения экологии масштабов и мест стоянок; подготовки и проведения массовых туристических и физкультурно-оздоровительных </w:t>
      </w:r>
      <w:proofErr w:type="spellStart"/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меоприятий</w:t>
      </w:r>
      <w:proofErr w:type="spellEnd"/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.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521906 - Интегративная антология.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 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811B7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Программа предусматривает изучение современных научных предприятий о человеке и его </w:t>
      </w:r>
      <w:proofErr w:type="spellStart"/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соматопсихических</w:t>
      </w:r>
      <w:proofErr w:type="spellEnd"/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, </w:t>
      </w:r>
      <w:proofErr w:type="spellStart"/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личностно-социокультурных</w:t>
      </w:r>
      <w:proofErr w:type="spellEnd"/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 и иерархических уровнях этих целостностей; формах </w:t>
      </w:r>
      <w:proofErr w:type="spellStart"/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изменцивости</w:t>
      </w:r>
      <w:proofErr w:type="spellEnd"/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 составляющих свойств личности; спортивной и возрастной антологии; биологической, социальной и педагогической антологии; спортивной морфологии. Обучающиеся по этой программе изучают современные методы антологические исследований с целью выявления резервов человека, разработки методологии отбора и технологии выявления талантливых </w:t>
      </w:r>
      <w:proofErr w:type="spellStart"/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спортсленов</w:t>
      </w:r>
      <w:proofErr w:type="spellEnd"/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, оценку сбалансированности </w:t>
      </w:r>
      <w:proofErr w:type="spellStart"/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свойст</w:t>
      </w:r>
      <w:proofErr w:type="spellEnd"/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 и качеств человека для максимально </w:t>
      </w:r>
      <w:proofErr w:type="spellStart"/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полногораскрытия</w:t>
      </w:r>
      <w:proofErr w:type="spellEnd"/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 потенциальных возможностей.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lastRenderedPageBreak/>
        <w:t> 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 xml:space="preserve">521907 - </w:t>
      </w:r>
      <w:proofErr w:type="spellStart"/>
      <w:r w:rsidRPr="00811B71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Валеология</w:t>
      </w:r>
      <w:proofErr w:type="spellEnd"/>
      <w:r w:rsidRPr="00811B71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 xml:space="preserve"> в обеспечении культурной </w:t>
      </w:r>
      <w:proofErr w:type="spellStart"/>
      <w:r w:rsidRPr="00811B71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жизнидеятельности</w:t>
      </w:r>
      <w:proofErr w:type="spellEnd"/>
      <w:r w:rsidRPr="00811B71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 xml:space="preserve"> человека.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 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811B7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Программа предусматривает изучение биологической и социальной сущности человека и факторов сохранения и укрепления здоровья; здоровья в системе общечеловеческих ценностей; здорового образа жизни и его составляющих; средств и методов физической культуры и спорта, обеспечивающих сохранение и укрепление здоровья; содержания, форм, методов и методик организации оптимального двигательного режима для </w:t>
      </w:r>
      <w:proofErr w:type="spellStart"/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различныхконтенгентов</w:t>
      </w:r>
      <w:proofErr w:type="spellEnd"/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 населения; традиционных и нетрадиционных восстановительных средств; </w:t>
      </w:r>
      <w:proofErr w:type="spellStart"/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валеологическо-оздоровительных</w:t>
      </w:r>
      <w:proofErr w:type="spellEnd"/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 средств в различных сферах </w:t>
      </w:r>
      <w:proofErr w:type="spellStart"/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жизнидеятельности</w:t>
      </w:r>
      <w:proofErr w:type="spellEnd"/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 человека.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 xml:space="preserve">521908 - Педагогическая </w:t>
      </w:r>
      <w:proofErr w:type="spellStart"/>
      <w:r w:rsidRPr="00811B71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акмеология</w:t>
      </w:r>
      <w:proofErr w:type="spellEnd"/>
      <w:r w:rsidRPr="00811B71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 xml:space="preserve"> в физической культуре и спорте.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 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        </w:t>
      </w:r>
      <w:r w:rsidRPr="00811B71">
        <w:rPr>
          <w:rFonts w:eastAsia="Times New Roman"/>
          <w:b/>
          <w:bCs/>
          <w:color w:val="000000"/>
          <w:sz w:val="28"/>
          <w:lang w:val="ru-RU" w:eastAsia="ru-RU" w:bidi="ar-SA"/>
        </w:rPr>
        <w:t> </w:t>
      </w: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Программа предусматривает изучение принципов и закономерностей формирования профессиональной компетенции; становления и развития педагогического мастерства; развития научных и педагогических способностей; методов оценки продуктивной </w:t>
      </w:r>
      <w:r w:rsidRPr="00811B7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деятельности </w:t>
      </w:r>
      <w:r w:rsidRPr="00811B7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тренера и спортсмена; совершенствования личных возможностей человека в достижении вершин творческого потенциала; объективных и субъективных факторов достижения высоких спортивных результатов субъектов деятельности; взаимосвязи личностных качеств и высших результатов в </w:t>
      </w:r>
      <w:proofErr w:type="spellStart"/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пелагогической</w:t>
      </w:r>
      <w:proofErr w:type="spellEnd"/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 и физкультурно-спортивной деятельности.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521909 - Социологические проблемы физической культуры и спорта.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 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 </w:t>
      </w:r>
      <w:r w:rsidRPr="00811B7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Программа предусматривает изучение социальной сущности физической культуры и спорта, факторов и механизмов повышения их социальной эффективности; развития профессионального мышления в новом социально-культурном аспекте; проблема социального и правового статуса специалистов в </w:t>
      </w:r>
      <w:proofErr w:type="spellStart"/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отвасли</w:t>
      </w:r>
      <w:proofErr w:type="spellEnd"/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, их социальной ответственности, принципов и закономерностей функционирования </w:t>
      </w:r>
      <w:proofErr w:type="spellStart"/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ФКиС</w:t>
      </w:r>
      <w:proofErr w:type="spellEnd"/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 в социально-экономической, идеологической, культурной системе общественных отношений; сущности и содержания социальной политики и формирования ее приоритетных направлений в историческом, социологическом, философском и политическом аспектах.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521910 - Психолого-педагогические проблемы физической культуры и спорта.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 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811B7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Программа предусматривает изучение </w:t>
      </w:r>
      <w:proofErr w:type="spellStart"/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теорико-методических</w:t>
      </w:r>
      <w:proofErr w:type="spellEnd"/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 основ и концептуальных позиций, раскрывающих сущность и содержание психологических и педагогических основ физической культуры и спорта; методов и средств психолого-педагогической диагностики личности; психологической структуры личности; психологической подготовки спортсменов и тренеров в различных условиях физкультурно-спортивной </w:t>
      </w: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lastRenderedPageBreak/>
        <w:t xml:space="preserve">деятельности; педагогической технологии воспитательной деятельности средствами физической культурны и спорта; психолого-педагогических коммуникаций и </w:t>
      </w:r>
      <w:proofErr w:type="spellStart"/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конфликтологии</w:t>
      </w:r>
      <w:proofErr w:type="spellEnd"/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 в физкультурно-спортивной деятельности.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521911</w:t>
      </w: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  <w:r w:rsidRPr="00811B7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811B71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- Менеджмент и экономика физической культуры и спорта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811B7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Программа предусматривает изучение целей, стратегий, принципов, закономерностей, функций и методов менеджмента и физкультурно-спортивных организациях; проектного менеджмента; финансового менеджмента; маркетинга и его организационных форм; региональных аспектов деятельности ФСО; предпринимательской деятельности; экономических отношений в физкультурно-спортивных организациях и факторов социально-экономической эффективности; специфики действия экономических законов; содержания, форм и методов осуществления внешнеэкономической деятельности. Обучающиеся </w:t>
      </w:r>
      <w:proofErr w:type="spellStart"/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освающиеся</w:t>
      </w:r>
      <w:proofErr w:type="spellEnd"/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 осваиваются современные методы экономических исследований; искусство маркетинга приема и методы разработки маркетинговых программ.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521912 - Спортивная режиссура.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 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811B7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Программа предусматривает изучение закономерностей организации и развития праздников и театрализованных представлений, исследование возможностей синтеза используемых в них материалов с выразительными средствами физического воспитания и спорта; количественных оценок зрелищности спортивно-художественных представлений и путей ее повышения; психологических особенностей зрительного восприятия двигательных постановок; использования компьютерных технологий при составлении </w:t>
      </w:r>
      <w:proofErr w:type="spellStart"/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компазиционно-постановочного</w:t>
      </w:r>
      <w:proofErr w:type="spellEnd"/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 плана; оптимальных объемов репетиторской информации при общении с большими группами участников; скоростных методик разучивания различных видов упражнений: составляющих двигательную партитуру спортивных зрелищ? Обучающихся по этой программе осваивают современные методы научно-педагогических исследований с целью оптимизации специфического учебно-тренировочного процесса и достижения высокого </w:t>
      </w:r>
      <w:proofErr w:type="spellStart"/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зрелещного</w:t>
      </w:r>
      <w:proofErr w:type="spellEnd"/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 качества спортивно-художественных </w:t>
      </w:r>
      <w:proofErr w:type="spellStart"/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выстутлений</w:t>
      </w:r>
      <w:proofErr w:type="spellEnd"/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.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 xml:space="preserve">521913 - Подготовка и </w:t>
      </w:r>
      <w:proofErr w:type="spellStart"/>
      <w:r w:rsidRPr="00811B71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переподгатовка</w:t>
      </w:r>
      <w:proofErr w:type="spellEnd"/>
      <w:r w:rsidRPr="00811B71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 xml:space="preserve"> кадров по физической культуре.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 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811B7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Программа предусматривает изучение системы профессионального образования в сфере физической культуре и спорта; конструирования содержания образования; моделей специалиста; принципов и технологий обучения; активных методов контроля знаний и умений и изменения образованности; система послевузовского образования, уровневой структуры и многообразия форм повышения квалификации. Обучающиеся по этой программе изучают систему непрерывного образования кадров по физической культуре в системе повышения квалификации.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lastRenderedPageBreak/>
        <w:t> 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521914 - Адаптивная физическая культура.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 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811B7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Программа предусматривает изучение принципов, закономерностей физической культуры для лиц с ограниченными функциональными возможностями и инвалидов; формирование социального статуса личности; коррекции поведения </w:t>
      </w:r>
      <w:proofErr w:type="spellStart"/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дезадаптированных</w:t>
      </w:r>
      <w:proofErr w:type="spellEnd"/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 людей; </w:t>
      </w:r>
      <w:proofErr w:type="spellStart"/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востановления</w:t>
      </w:r>
      <w:proofErr w:type="spellEnd"/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 функционального состояния пораженных систем организма инвалидов и их адаптации к условиям труда и быта; совершенствования физической и спортивной подготовки инвалидов; профилактики и лечения заболеваний и повреждений средствами физической культуры; тренировки инвалидов с различными формами патологии в избранных видах </w:t>
      </w:r>
      <w:r w:rsidRPr="00811B7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спорта и подготовки их к соревновательной деятельности. Обучающиеся осваивают современные методы реабилитации групп инвалидов и лиц с ограниченными функциональными возможностями.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521915 - Безопасность личности и предпринимательства.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 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811B7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Программа предусматривает изучение общих основ </w:t>
      </w:r>
      <w:proofErr w:type="spellStart"/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безопасти</w:t>
      </w:r>
      <w:proofErr w:type="spellEnd"/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жизнидеятельности</w:t>
      </w:r>
      <w:proofErr w:type="spellEnd"/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 личности; </w:t>
      </w:r>
      <w:proofErr w:type="spellStart"/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сущьности</w:t>
      </w:r>
      <w:proofErr w:type="spellEnd"/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, принципов, содержания и задач охранной деятельности; правового и законодательного регулирования охранной деятельности; организационно-правовых основ формирования и функционирования охранных предприятий и служб безопасности; информационно-аналитического обеспечения охранной деятельности; инженерно-технического обеспечения личности и объектов предпринимательства; защита коммерческой тайны; психолого-педагогических </w:t>
      </w:r>
      <w:r w:rsidRPr="00811B7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811B71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 </w:t>
      </w: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аспектов разрешения конфликтных ситуаций; организации и обеспечения охраны жизни и здоровья граждан в различных условиях жизнедеятельности; обеспечения безопасности в местах проведения массовых физкультурно-спортивных мероприятий немного увеличить просвет.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811B7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1.4. Магистр должен быть подготовлен: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- к самостоятельной деятельности, требующие широкого образования по направлению и углубленной профессиональной специализации, владеть навыками научно-исследовательской и научно-педагогической работы;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- к обучению в </w:t>
      </w:r>
      <w:proofErr w:type="spellStart"/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асперантуре</w:t>
      </w:r>
      <w:proofErr w:type="spellEnd"/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.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811B7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1.5. Основные сферы профессиональной деятельности магистра: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- научные и научно-производственные учреждения и организации любой формы собственности;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- государственные и негосударственные </w:t>
      </w:r>
      <w:proofErr w:type="spellStart"/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средрие</w:t>
      </w:r>
      <w:proofErr w:type="spellEnd"/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, средние специальные и высшие учебные заведения;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- физкультурные, физкультурно-спортивные, спортивно-зрелищные, туристические, спортивные, лечебные, реабилитационные, </w:t>
      </w:r>
      <w:proofErr w:type="spellStart"/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рекркационные</w:t>
      </w:r>
      <w:proofErr w:type="spellEnd"/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 и профилактические учреждения любой форма собственности.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lastRenderedPageBreak/>
        <w:t>        </w:t>
      </w:r>
      <w:r w:rsidRPr="00811B7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2. </w:t>
      </w:r>
      <w:r w:rsidRPr="00811B7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Требования к </w:t>
      </w:r>
      <w:proofErr w:type="spellStart"/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уровнб</w:t>
      </w:r>
      <w:proofErr w:type="spellEnd"/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 подготовленности лиц, успешно завершивших обучение по основной профессиональной образовательной программе, обеспечивающий подготовку магистра по направлению 521900 - “Физическая культура”.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811B7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Основная профессиональная образовательная программа, обеспечивающая подготовку магистра, состоит из программы обучения бакалавра и программы специализированной подготовки.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811B7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2.1. </w:t>
      </w:r>
      <w:r w:rsidRPr="00811B7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Общие требования к образованности магистра определяются содержанием аналогичного раздела требований к обязательному минимуму содержания и уровню бакалавра и требованиями по специализированной подготовки.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811B71">
        <w:rPr>
          <w:rFonts w:eastAsia="Times New Roman"/>
          <w:color w:val="000000"/>
          <w:sz w:val="28"/>
          <w:lang w:val="ru-RU" w:eastAsia="ru-RU" w:bidi="ar-SA"/>
        </w:rPr>
        <w:t> </w:t>
      </w:r>
      <w:proofErr w:type="spellStart"/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Магист</w:t>
      </w:r>
      <w:proofErr w:type="spellEnd"/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 по направлению 521900 - “Физическая культура” должен быть широко эрудирован, обладать фундаментальной научной базой в основных областях знаний о человеке (в первую очередь биологических и психологических наук), свободно ориентироваться в комплексе проблем современной науки о физической культуре и спорте и смежных наук, владеть методологией научного творчества, логикой построения научных исследований в ситуациях, типичных для сферы физической культуры и спорта, свободно ориентироваться в современных технологиях получения, обработки, хранения и распространения научной информации, уметь самостоятельно выявлять и формировать актуальные проблемы в сфере физической культуры и спорта, определять цели и задачи исследований, подбирать адекватные методы исследований, правильно обрабатывать и оформлять результаты исследований.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811B7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В научно-педагогической деятельности уметь разрабатывать авторские курсы по актуальным проблемам физической культуры и спорта, формировать их цели и задачи, определять адаптивное содержание, владеть дидактическими и психолого-педагогическими учениями конструировать процесс обучения и воспитания.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811B7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Способен продолжить обучение в аспирантуре и вести профессиональную деятельность в иноязычной среде (требование рассчитано на реализацию в полном объеме в течении 10 лет).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811B7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2.2. Требования к знаниям и умениям по дисциплинам.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811B7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2.2.1. Требования к знаниям и умениям по дисциплинам программы обучения бакалавра.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811B7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Требования к знаниям и умениям по дисциплинам программы обучения бакалавра изложены в Государственном Образовательном стандарте высшего профессионального образования в части “Требований к обязательному минимуму содержания и уровню подготовки бакалавра по направлению 521900 - “Физическая культура”, утвержденных 05.03.94 г.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811B7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2.2.2. Требования к знаниям и умениям по дисциплинам образовательной части программы специализированной подготовки.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811B7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2.2.2.1. Требования по гуманитарным и социально-экономическим дисциплинам.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811B7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Магистр должен: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- иметь представление в области гуманитарных и социально-экономическим дисциплинам о природе, уровнях научного познания, познать науку, как специфическую форму функционирования и развития познания, владеть </w:t>
      </w: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lastRenderedPageBreak/>
        <w:t xml:space="preserve">методологией и методами научного познания на эмпирическом и </w:t>
      </w:r>
      <w:proofErr w:type="spellStart"/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теоритическом</w:t>
      </w:r>
      <w:proofErr w:type="spellEnd"/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 уровнях;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- ориентироваться в гносеологических логико-методических проблемах научного познания в области физической культуры и спорта, специфике субъекта познания наук о физической культуре и спорте, знать структуру и владеть методами научного познания физической культуры и спорта, уметь решать проблему обоснования истинности знаний, получаемых в процессе научного исследования физической культуры и спорта;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- уметь раскрывать физическую культуру и спорт как социально-культурные явления, а занятия физическими как особую социально-культурную форму двигательной активности человека, понимать социальные знания и социальные функции, “спорт для всех” и спорта высших достижений, видеть пути решения проблем </w:t>
      </w:r>
      <w:proofErr w:type="spellStart"/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гуманизации</w:t>
      </w:r>
      <w:proofErr w:type="spellEnd"/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 современного спорта, морально-нравственных отношений и физической культуре и спорта, понимать эстетическое содержание физической культуры и спорта, проблему их интеграции и искусством.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811B7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2.2.2.2. Требования по математическим и </w:t>
      </w:r>
      <w:proofErr w:type="spellStart"/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естественно-научным</w:t>
      </w:r>
      <w:proofErr w:type="spellEnd"/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 дисциплинам.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811B7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Магистр должен </w:t>
      </w:r>
      <w:proofErr w:type="spellStart"/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видить</w:t>
      </w:r>
      <w:proofErr w:type="spellEnd"/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 роль и место компьютерных технологий в науке и образовании в области физической культуры и спорта, владеть технологиями получения, обработки, хранения и распространения информации, уметь использовать математические методы для решения проблем физической культуры использовать математические методы для решения проблем физической культуры и спорта.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811B7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2.2.2.3. Требования по дисциплинам направления.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811B7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Магистр физической культуры должен: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- понимать методологические основы и специфику методов научных исследований в области физической культуры и спорта;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- осознавать историческое развитие методологии и теории физической культуре и спорта и понимать современное состояние науки как итог этого развития;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- </w:t>
      </w:r>
      <w:proofErr w:type="spellStart"/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предвидить</w:t>
      </w:r>
      <w:proofErr w:type="spellEnd"/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 наиболее вероятные направления научной мысли в сфере физической культуры и спорта, смежных дисциплинах;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- определить пути дальнейшего повышения значимости физической культуры и спорта в деле оздоровления и физического совершенствования человека.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811B7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Владеть методами анализа существующего положения в науке и практике физической культуры и спорта, а также методами конструирования и проектирования задач теории и практики физической культуры.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811B7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Владеть методами самоорганизации деятельности и совершенствования личности научного работника и преподавателя высшей школы специализирующегося в сфере физической культуры и спорта.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811B7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2.2.2.4. Требования по специальным дисциплинам.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811B7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Магистр должен уметь: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-выделять и формировать проблему, формировать рабочую </w:t>
      </w:r>
      <w:proofErr w:type="spellStart"/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гипотизу</w:t>
      </w:r>
      <w:proofErr w:type="spellEnd"/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 и задачи исследования;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-формировать план исследования;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- вести библиографическую работу с использованием современных информационных технологий;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lastRenderedPageBreak/>
        <w:t>-выбирать адекватные методы исследования, модифицировать существующие и разработанные новые методы, исходя из задач конкретного исследования;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-уметь проводить </w:t>
      </w:r>
      <w:proofErr w:type="spellStart"/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экспетементальные</w:t>
      </w:r>
      <w:proofErr w:type="spellEnd"/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 исследования, использовать технические средства измерения для получения фактического материала по постановленной проблеме и задачам;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-проводить соответствующую обработку полученных результатов, анализировать и осмысливать их с учетом имеющихся литературных данных;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- представлять итоги проделанной работы в виде отчетов, </w:t>
      </w:r>
      <w:proofErr w:type="spellStart"/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реферетов</w:t>
      </w:r>
      <w:proofErr w:type="spellEnd"/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, статей оформленных в соответствии с существующими требованиями, с </w:t>
      </w:r>
      <w:proofErr w:type="spellStart"/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превлечением</w:t>
      </w:r>
      <w:proofErr w:type="spellEnd"/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 современных </w:t>
      </w:r>
      <w:proofErr w:type="spellStart"/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средстр</w:t>
      </w:r>
      <w:proofErr w:type="spellEnd"/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 редактирования и печать.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811B7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3. Обязательный минимум содержания основной профессиональной образовательной программы, </w:t>
      </w:r>
      <w:proofErr w:type="spellStart"/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обеспечивающией</w:t>
      </w:r>
      <w:proofErr w:type="spellEnd"/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 подготовку магистра по направлению 521900 - “Физическая культура”.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88"/>
        <w:gridCol w:w="6237"/>
        <w:gridCol w:w="1485"/>
      </w:tblGrid>
      <w:tr w:rsidR="00811B71" w:rsidRPr="00811B71" w:rsidTr="00811B71"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1B71" w:rsidRPr="00811B71" w:rsidRDefault="00811B71" w:rsidP="00811B71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> 1</w:t>
            </w:r>
          </w:p>
        </w:tc>
        <w:tc>
          <w:tcPr>
            <w:tcW w:w="62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1B71" w:rsidRPr="00811B71" w:rsidRDefault="00811B71" w:rsidP="00811B71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14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1B71" w:rsidRPr="00811B71" w:rsidRDefault="00811B71" w:rsidP="00811B71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>3</w:t>
            </w:r>
          </w:p>
        </w:tc>
      </w:tr>
      <w:tr w:rsidR="00811B71" w:rsidRPr="00811B71" w:rsidTr="00811B71"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1B71" w:rsidRPr="00811B71" w:rsidRDefault="00811B71" w:rsidP="00811B71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>ИНДЕКС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1B71" w:rsidRPr="00811B71" w:rsidRDefault="00811B71" w:rsidP="00811B71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>     </w:t>
            </w:r>
            <w:r w:rsidRPr="00811B71">
              <w:rPr>
                <w:rFonts w:eastAsia="Times New Roman"/>
                <w:sz w:val="28"/>
                <w:lang w:val="ru-RU" w:eastAsia="ru-RU" w:bidi="ar-SA"/>
              </w:rPr>
              <w:t> </w:t>
            </w:r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>НАИМЕНОВАНИЕ  </w:t>
            </w:r>
            <w:r w:rsidRPr="00811B71">
              <w:rPr>
                <w:rFonts w:eastAsia="Times New Roman"/>
                <w:sz w:val="28"/>
                <w:lang w:val="ru-RU" w:eastAsia="ru-RU" w:bidi="ar-SA"/>
              </w:rPr>
              <w:t> </w:t>
            </w:r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>ДИСЦИПЛИН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1B71" w:rsidRPr="00811B71" w:rsidRDefault="00811B71" w:rsidP="00811B71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>ОБЪЕМ В ЧАСАХ</w:t>
            </w:r>
          </w:p>
        </w:tc>
      </w:tr>
      <w:tr w:rsidR="00811B71" w:rsidRPr="00811B71" w:rsidTr="00811B71"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1B71" w:rsidRPr="00811B71" w:rsidRDefault="00811B71" w:rsidP="00811B71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811B71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1B71" w:rsidRPr="00811B71" w:rsidRDefault="00811B71" w:rsidP="00811B71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811B71">
              <w:rPr>
                <w:rFonts w:eastAsia="Times New Roman"/>
                <w:b/>
                <w:bCs/>
                <w:sz w:val="28"/>
                <w:szCs w:val="28"/>
                <w:lang w:val="ru-RU" w:eastAsia="ru-RU" w:bidi="ar-SA"/>
              </w:rPr>
              <w:t>Обязательный минимум содержания программы</w:t>
            </w:r>
          </w:p>
          <w:p w:rsidR="00811B71" w:rsidRPr="00811B71" w:rsidRDefault="00811B71" w:rsidP="00811B71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811B71">
              <w:rPr>
                <w:rFonts w:eastAsia="Times New Roman"/>
                <w:b/>
                <w:bCs/>
                <w:sz w:val="28"/>
                <w:szCs w:val="28"/>
                <w:lang w:val="ru-RU" w:eastAsia="ru-RU" w:bidi="ar-SA"/>
              </w:rPr>
              <w:t>обучения бакалавра.</w:t>
            </w:r>
          </w:p>
          <w:p w:rsidR="00811B71" w:rsidRPr="00811B71" w:rsidRDefault="00811B71" w:rsidP="00811B71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>Обязательный минимум содержания программы обучения бакалавра определен в Государственном образовательном стандарте высшего профессионального образования в части “Требований к обязательному минимуму содержания и уровню подготовки бакалавра по направлению 521900 - “физическая культура”, утвержденных 16.06.94 г.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1B71" w:rsidRPr="00811B71" w:rsidRDefault="00811B71" w:rsidP="00811B71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811B71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811B71" w:rsidRPr="00811B71" w:rsidTr="00811B71"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1B71" w:rsidRPr="00811B71" w:rsidRDefault="00811B71" w:rsidP="00811B71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811B71">
              <w:rPr>
                <w:rFonts w:eastAsia="Times New Roman"/>
                <w:b/>
                <w:bCs/>
                <w:sz w:val="28"/>
                <w:szCs w:val="28"/>
                <w:lang w:val="ru-RU" w:eastAsia="ru-RU" w:bidi="ar-SA"/>
              </w:rPr>
              <w:t>ГСЭ-</w:t>
            </w:r>
          </w:p>
          <w:p w:rsidR="00811B71" w:rsidRPr="00811B71" w:rsidRDefault="00811B71" w:rsidP="00811B71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811B71">
              <w:rPr>
                <w:rFonts w:eastAsia="Times New Roman"/>
                <w:b/>
                <w:bCs/>
                <w:sz w:val="28"/>
                <w:szCs w:val="28"/>
                <w:lang w:val="ru-RU" w:eastAsia="ru-RU" w:bidi="ar-SA"/>
              </w:rPr>
              <w:t>М.00</w:t>
            </w:r>
          </w:p>
          <w:p w:rsidR="00811B71" w:rsidRPr="00811B71" w:rsidRDefault="00811B71" w:rsidP="00811B71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811B71">
              <w:rPr>
                <w:rFonts w:eastAsia="Times New Roman"/>
                <w:b/>
                <w:bCs/>
                <w:sz w:val="28"/>
                <w:szCs w:val="28"/>
                <w:lang w:val="ru-RU" w:eastAsia="ru-RU" w:bidi="ar-SA"/>
              </w:rPr>
              <w:t>ГСЭ-</w:t>
            </w:r>
          </w:p>
          <w:p w:rsidR="00811B71" w:rsidRPr="00811B71" w:rsidRDefault="00811B71" w:rsidP="00811B71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811B71">
              <w:rPr>
                <w:rFonts w:eastAsia="Times New Roman"/>
                <w:b/>
                <w:bCs/>
                <w:sz w:val="28"/>
                <w:szCs w:val="28"/>
                <w:lang w:val="ru-RU" w:eastAsia="ru-RU" w:bidi="ar-SA"/>
              </w:rPr>
              <w:t>М.01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1B71" w:rsidRPr="00811B71" w:rsidRDefault="00811B71" w:rsidP="00811B71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811B71">
              <w:rPr>
                <w:rFonts w:eastAsia="Times New Roman"/>
                <w:b/>
                <w:bCs/>
                <w:sz w:val="28"/>
                <w:szCs w:val="28"/>
                <w:lang w:val="ru-RU" w:eastAsia="ru-RU" w:bidi="ar-SA"/>
              </w:rPr>
              <w:t>Гуманитарные и социально-экономические дисциплины</w:t>
            </w:r>
          </w:p>
          <w:p w:rsidR="00811B71" w:rsidRPr="00811B71" w:rsidRDefault="00811B71" w:rsidP="00811B71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811B71">
              <w:rPr>
                <w:rFonts w:eastAsia="Times New Roman"/>
                <w:b/>
                <w:bCs/>
                <w:sz w:val="28"/>
                <w:szCs w:val="28"/>
                <w:lang w:val="ru-RU" w:eastAsia="ru-RU" w:bidi="ar-SA"/>
              </w:rPr>
              <w:t>Методология научного творчества</w:t>
            </w:r>
          </w:p>
          <w:p w:rsidR="00811B71" w:rsidRPr="00811B71" w:rsidRDefault="00811B71" w:rsidP="00811B71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811B71">
              <w:rPr>
                <w:rFonts w:eastAsia="Times New Roman"/>
                <w:b/>
                <w:bCs/>
                <w:sz w:val="28"/>
                <w:szCs w:val="28"/>
                <w:lang w:val="ru-RU" w:eastAsia="ru-RU" w:bidi="ar-SA"/>
              </w:rPr>
              <w:t> </w:t>
            </w:r>
          </w:p>
          <w:p w:rsidR="00811B71" w:rsidRPr="00811B71" w:rsidRDefault="00811B71" w:rsidP="00811B71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 xml:space="preserve">Наука как специфическая форма познания, ее отличие от обыденного познания. Система детерминации научного знания. структура научного знания, факторы ее изменения. Объект и </w:t>
            </w:r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lastRenderedPageBreak/>
              <w:t>предмет научного познания.</w:t>
            </w:r>
          </w:p>
          <w:p w:rsidR="00811B71" w:rsidRPr="00811B71" w:rsidRDefault="00811B71" w:rsidP="00811B71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>Научные проблемы и их типология. Явные и неявные формы представления научных проблем. Классическая и неклассическая модели научного познания. Соотношение понятий “теория”, “методология”, “метод”. Общая и специальная методология научного познания.</w:t>
            </w:r>
          </w:p>
          <w:p w:rsidR="00811B71" w:rsidRPr="00811B71" w:rsidRDefault="00811B71" w:rsidP="00811B71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 xml:space="preserve">Уровни научного знания. Эмпирический и </w:t>
            </w:r>
            <w:proofErr w:type="spellStart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>теоритический</w:t>
            </w:r>
            <w:proofErr w:type="spellEnd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 xml:space="preserve"> уровни научного познания, их специфики и взаимосвязь.</w:t>
            </w:r>
          </w:p>
          <w:p w:rsidR="00811B71" w:rsidRPr="00811B71" w:rsidRDefault="00811B71" w:rsidP="00811B71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 xml:space="preserve">Эмпирическое знание. Факты, их </w:t>
            </w:r>
            <w:proofErr w:type="spellStart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>типологизация</w:t>
            </w:r>
            <w:proofErr w:type="spellEnd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 xml:space="preserve"> и классификация. Методы эмпирического исследования. Наблюдение, его вида. Структура и основные виды </w:t>
            </w:r>
            <w:proofErr w:type="spellStart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>эксперемента</w:t>
            </w:r>
            <w:proofErr w:type="spellEnd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>. Изменение и моделирование в научном исследовании. Описание, его виды и задачи.</w:t>
            </w:r>
          </w:p>
          <w:p w:rsidR="00811B71" w:rsidRPr="00811B71" w:rsidRDefault="00811B71" w:rsidP="00811B71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 xml:space="preserve">Методы </w:t>
            </w:r>
            <w:proofErr w:type="spellStart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>теоритического</w:t>
            </w:r>
            <w:proofErr w:type="spellEnd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 xml:space="preserve"> исследования. </w:t>
            </w:r>
            <w:proofErr w:type="spellStart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>Идиализация</w:t>
            </w:r>
            <w:proofErr w:type="spellEnd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 xml:space="preserve"> в научном исследовании. Научная абстракция, ее виды и роль в научном познании. </w:t>
            </w:r>
            <w:proofErr w:type="spellStart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>Гипотизы</w:t>
            </w:r>
            <w:proofErr w:type="spellEnd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 xml:space="preserve"> и теории. Структура и функции научной теории. Фундаментальные и прикладные научные теории. Методы постановления теории: гипотетико-дедуктивный, метод аналогий, </w:t>
            </w:r>
            <w:proofErr w:type="spellStart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>аксиматический</w:t>
            </w:r>
            <w:proofErr w:type="spellEnd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 xml:space="preserve">, метод </w:t>
            </w:r>
            <w:proofErr w:type="spellStart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>масленного</w:t>
            </w:r>
            <w:proofErr w:type="spellEnd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>эксперемента</w:t>
            </w:r>
            <w:proofErr w:type="spellEnd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>. Методология научного объяснения. Понятие “стиль научного мышления”, его знание в науках о физической культуре и спорте.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1B71" w:rsidRPr="00811B71" w:rsidRDefault="00811B71" w:rsidP="00811B71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lastRenderedPageBreak/>
              <w:t>    </w:t>
            </w:r>
            <w:r w:rsidRPr="00811B71">
              <w:rPr>
                <w:rFonts w:eastAsia="Times New Roman"/>
                <w:sz w:val="28"/>
                <w:lang w:val="ru-RU" w:eastAsia="ru-RU" w:bidi="ar-SA"/>
              </w:rPr>
              <w:t> </w:t>
            </w:r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>200</w:t>
            </w:r>
          </w:p>
        </w:tc>
      </w:tr>
      <w:tr w:rsidR="00811B71" w:rsidRPr="00811B71" w:rsidTr="00811B71"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1B71" w:rsidRPr="00811B71" w:rsidRDefault="00811B71" w:rsidP="00811B71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811B71">
              <w:rPr>
                <w:rFonts w:eastAsia="Times New Roman"/>
                <w:b/>
                <w:bCs/>
                <w:sz w:val="28"/>
                <w:szCs w:val="28"/>
                <w:lang w:val="ru-RU" w:eastAsia="ru-RU" w:bidi="ar-SA"/>
              </w:rPr>
              <w:lastRenderedPageBreak/>
              <w:t>ГСЭ-</w:t>
            </w:r>
          </w:p>
          <w:p w:rsidR="00811B71" w:rsidRPr="00811B71" w:rsidRDefault="00811B71" w:rsidP="00811B71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811B71">
              <w:rPr>
                <w:rFonts w:eastAsia="Times New Roman"/>
                <w:b/>
                <w:bCs/>
                <w:sz w:val="28"/>
                <w:szCs w:val="28"/>
                <w:lang w:val="ru-RU" w:eastAsia="ru-RU" w:bidi="ar-SA"/>
              </w:rPr>
              <w:t>М.02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1B71" w:rsidRPr="00811B71" w:rsidRDefault="00811B71" w:rsidP="00811B71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811B71">
              <w:rPr>
                <w:rFonts w:eastAsia="Times New Roman"/>
                <w:b/>
                <w:bCs/>
                <w:sz w:val="28"/>
                <w:szCs w:val="28"/>
                <w:lang w:val="ru-RU" w:eastAsia="ru-RU" w:bidi="ar-SA"/>
              </w:rPr>
              <w:t>Философские и социальные проблемы естественных и гуманитарных наук.</w:t>
            </w:r>
          </w:p>
          <w:p w:rsidR="00811B71" w:rsidRPr="00811B71" w:rsidRDefault="00811B71" w:rsidP="00811B71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 xml:space="preserve">Философские основания познавательного процесса. Научная картина мира как специфический компонент научного знания. Философская и </w:t>
            </w:r>
            <w:proofErr w:type="spellStart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>частнонаучные</w:t>
            </w:r>
            <w:proofErr w:type="spellEnd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 xml:space="preserve"> картины мира.</w:t>
            </w:r>
          </w:p>
          <w:p w:rsidR="00811B71" w:rsidRPr="00811B71" w:rsidRDefault="00811B71" w:rsidP="00811B71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 xml:space="preserve">Типология стандартов научности, их предметная, </w:t>
            </w:r>
            <w:proofErr w:type="spellStart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>ситорическая</w:t>
            </w:r>
            <w:proofErr w:type="spellEnd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 xml:space="preserve">, социально-культурная обусловленность. Научная истина и ее критерии. Разнообразие концепций истины (конвенционализм, </w:t>
            </w:r>
            <w:proofErr w:type="spellStart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>верификационализм</w:t>
            </w:r>
            <w:proofErr w:type="spellEnd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>, семантическая </w:t>
            </w:r>
            <w:r w:rsidRPr="00811B71">
              <w:rPr>
                <w:rFonts w:eastAsia="Times New Roman"/>
                <w:sz w:val="28"/>
                <w:lang w:val="ru-RU" w:eastAsia="ru-RU" w:bidi="ar-SA"/>
              </w:rPr>
              <w:t> </w:t>
            </w:r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>концепция и др.)</w:t>
            </w:r>
          </w:p>
          <w:p w:rsidR="00811B71" w:rsidRPr="00811B71" w:rsidRDefault="00811B71" w:rsidP="00811B71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>Революция в науке, специфика их проявления в различных областях научного знания.</w:t>
            </w:r>
          </w:p>
          <w:p w:rsidR="00811B71" w:rsidRPr="00811B71" w:rsidRDefault="00811B71" w:rsidP="00811B71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>Классификация наук, ее основания и категории. Различия в подходах к </w:t>
            </w:r>
            <w:r w:rsidRPr="00811B71">
              <w:rPr>
                <w:rFonts w:eastAsia="Times New Roman"/>
                <w:sz w:val="28"/>
                <w:lang w:val="ru-RU" w:eastAsia="ru-RU" w:bidi="ar-SA"/>
              </w:rPr>
              <w:t> </w:t>
            </w:r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>классификации научного </w:t>
            </w:r>
            <w:r w:rsidRPr="00811B71">
              <w:rPr>
                <w:rFonts w:eastAsia="Times New Roman"/>
                <w:sz w:val="28"/>
                <w:lang w:val="ru-RU" w:eastAsia="ru-RU" w:bidi="ar-SA"/>
              </w:rPr>
              <w:t> </w:t>
            </w:r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 xml:space="preserve">знания: позитивизм, неокантианство, марксизм и </w:t>
            </w:r>
            <w:proofErr w:type="spellStart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>неомарксизм</w:t>
            </w:r>
            <w:proofErr w:type="spellEnd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 xml:space="preserve">, структурализм, феноменология. Проблема дифференциации и </w:t>
            </w:r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lastRenderedPageBreak/>
              <w:t>интеграции научного </w:t>
            </w:r>
            <w:r w:rsidRPr="00811B71">
              <w:rPr>
                <w:rFonts w:eastAsia="Times New Roman"/>
                <w:sz w:val="28"/>
                <w:lang w:val="ru-RU" w:eastAsia="ru-RU" w:bidi="ar-SA"/>
              </w:rPr>
              <w:t> </w:t>
            </w:r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>знания. Специфика комплексного (междисциплинарного) научного исследования.</w:t>
            </w:r>
          </w:p>
          <w:p w:rsidR="00811B71" w:rsidRPr="00811B71" w:rsidRDefault="00811B71" w:rsidP="00811B71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>Естественно-научная</w:t>
            </w:r>
            <w:proofErr w:type="spellEnd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 xml:space="preserve"> и гуманитарная картина мира. Специфика принципов и оснований построения </w:t>
            </w:r>
            <w:proofErr w:type="spellStart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>естественно-научного</w:t>
            </w:r>
            <w:proofErr w:type="spellEnd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 xml:space="preserve"> и гуманитарного исследования. Взаимодействие конкретно-научного и философского уровня реальности в естественных и гуманитарных науках.</w:t>
            </w:r>
          </w:p>
          <w:p w:rsidR="00811B71" w:rsidRPr="00811B71" w:rsidRDefault="00811B71" w:rsidP="00811B71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 xml:space="preserve">Социально-историческая обусловленность и внутренняя логика развития </w:t>
            </w:r>
            <w:proofErr w:type="spellStart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>естественно-научного</w:t>
            </w:r>
            <w:proofErr w:type="spellEnd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 xml:space="preserve"> и гуманитарного познания. </w:t>
            </w:r>
            <w:proofErr w:type="spellStart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>Интернализм</w:t>
            </w:r>
            <w:proofErr w:type="spellEnd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 xml:space="preserve"> и </w:t>
            </w:r>
            <w:proofErr w:type="spellStart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>экстернализм</w:t>
            </w:r>
            <w:proofErr w:type="spellEnd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 xml:space="preserve"> как причина объяснения механизмов научного развития, особенности их применения в </w:t>
            </w:r>
            <w:proofErr w:type="spellStart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>естественно-научном</w:t>
            </w:r>
            <w:proofErr w:type="spellEnd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 xml:space="preserve"> и гуманитарном познании.</w:t>
            </w:r>
          </w:p>
          <w:p w:rsidR="00811B71" w:rsidRPr="00811B71" w:rsidRDefault="00811B71" w:rsidP="00811B71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>Социальные функции наук и проблема “социального заказа” для различных групп наук. Социальные тенденции развития современной науки. Социально-гуманитарные науки и идеология. Социальная ответственность ученого и социальный смысл научной деятельности. Наука и этика.</w:t>
            </w:r>
          </w:p>
          <w:p w:rsidR="00811B71" w:rsidRPr="00811B71" w:rsidRDefault="00811B71" w:rsidP="00811B71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 xml:space="preserve">Роль естественных и гуманитарных наук решение глобальных проблем современности. Наука </w:t>
            </w:r>
            <w:proofErr w:type="spellStart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>ка</w:t>
            </w:r>
            <w:proofErr w:type="spellEnd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 xml:space="preserve"> социальный институт в современной России.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1B71" w:rsidRPr="00811B71" w:rsidRDefault="00811B71" w:rsidP="00811B71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811B71">
              <w:rPr>
                <w:rFonts w:eastAsia="Times New Roman"/>
                <w:sz w:val="20"/>
                <w:szCs w:val="20"/>
                <w:lang w:val="ru-RU" w:eastAsia="ru-RU" w:bidi="ar-SA"/>
              </w:rPr>
              <w:lastRenderedPageBreak/>
              <w:t> </w:t>
            </w:r>
          </w:p>
        </w:tc>
      </w:tr>
      <w:tr w:rsidR="00811B71" w:rsidRPr="00811B71" w:rsidTr="00811B71"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1B71" w:rsidRPr="00811B71" w:rsidRDefault="00811B71" w:rsidP="00811B71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811B71">
              <w:rPr>
                <w:rFonts w:eastAsia="Times New Roman"/>
                <w:b/>
                <w:bCs/>
                <w:sz w:val="28"/>
                <w:szCs w:val="28"/>
                <w:lang w:val="ru-RU" w:eastAsia="ru-RU" w:bidi="ar-SA"/>
              </w:rPr>
              <w:lastRenderedPageBreak/>
              <w:t>ГСЭ-</w:t>
            </w:r>
          </w:p>
          <w:p w:rsidR="00811B71" w:rsidRPr="00811B71" w:rsidRDefault="00811B71" w:rsidP="00811B71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811B71">
              <w:rPr>
                <w:rFonts w:eastAsia="Times New Roman"/>
                <w:b/>
                <w:bCs/>
                <w:sz w:val="28"/>
                <w:szCs w:val="28"/>
                <w:lang w:val="ru-RU" w:eastAsia="ru-RU" w:bidi="ar-SA"/>
              </w:rPr>
              <w:t>М.03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1B71" w:rsidRPr="00811B71" w:rsidRDefault="00811B71" w:rsidP="00811B71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811B71">
              <w:rPr>
                <w:rFonts w:eastAsia="Times New Roman"/>
                <w:b/>
                <w:bCs/>
                <w:sz w:val="28"/>
                <w:szCs w:val="28"/>
                <w:lang w:val="ru-RU" w:eastAsia="ru-RU" w:bidi="ar-SA"/>
              </w:rPr>
              <w:t>Основы социальной и культурной антропологии.</w:t>
            </w:r>
          </w:p>
          <w:p w:rsidR="00811B71" w:rsidRPr="00811B71" w:rsidRDefault="00811B71" w:rsidP="00811B71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811B71">
              <w:rPr>
                <w:rFonts w:eastAsia="Times New Roman"/>
                <w:b/>
                <w:bCs/>
                <w:sz w:val="28"/>
                <w:szCs w:val="28"/>
                <w:lang w:val="ru-RU" w:eastAsia="ru-RU" w:bidi="ar-SA"/>
              </w:rPr>
              <w:t> </w:t>
            </w:r>
          </w:p>
          <w:p w:rsidR="00811B71" w:rsidRPr="00811B71" w:rsidRDefault="00811B71" w:rsidP="00811B71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 xml:space="preserve">Место социальной и культурной антропологии в системе наук о человеке, в </w:t>
            </w:r>
            <w:proofErr w:type="spellStart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>контекстве</w:t>
            </w:r>
            <w:proofErr w:type="spellEnd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 xml:space="preserve"> интегрального антропологического знания. Объект и предмет социальной и культурной антропологии. Становление </w:t>
            </w:r>
            <w:proofErr w:type="spellStart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>социокультурной</w:t>
            </w:r>
            <w:proofErr w:type="spellEnd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 xml:space="preserve"> антропологии в процессе развития </w:t>
            </w:r>
            <w:proofErr w:type="spellStart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>человекознания</w:t>
            </w:r>
            <w:proofErr w:type="spellEnd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 xml:space="preserve">. Основные </w:t>
            </w:r>
            <w:proofErr w:type="spellStart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>теоритические</w:t>
            </w:r>
            <w:proofErr w:type="spellEnd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 xml:space="preserve"> и методологические направления в современной </w:t>
            </w:r>
            <w:proofErr w:type="spellStart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>социокультурной</w:t>
            </w:r>
            <w:proofErr w:type="spellEnd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 xml:space="preserve"> антропологии: структурализм и структурный функционализм; эволюционизм; символизм и символический </w:t>
            </w:r>
            <w:proofErr w:type="spellStart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>интеракционизм</w:t>
            </w:r>
            <w:proofErr w:type="spellEnd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 xml:space="preserve">; социобиологические версии; психоаналитические подходы; </w:t>
            </w:r>
            <w:proofErr w:type="spellStart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>марксиская</w:t>
            </w:r>
            <w:proofErr w:type="spellEnd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 xml:space="preserve"> социальная антропология; религиозно-философская антропология.</w:t>
            </w:r>
          </w:p>
          <w:p w:rsidR="00811B71" w:rsidRPr="00811B71" w:rsidRDefault="00811B71" w:rsidP="00811B71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 xml:space="preserve">Классические имена в </w:t>
            </w:r>
            <w:proofErr w:type="spellStart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>социокультурной</w:t>
            </w:r>
            <w:proofErr w:type="spellEnd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 xml:space="preserve"> антропологии (общая характеристика и </w:t>
            </w:r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lastRenderedPageBreak/>
              <w:t xml:space="preserve">сравнительный анализ позиции): </w:t>
            </w:r>
            <w:proofErr w:type="spellStart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>Э.Тайлор</w:t>
            </w:r>
            <w:proofErr w:type="spellEnd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 xml:space="preserve">, Б.Малиновский, </w:t>
            </w:r>
            <w:proofErr w:type="spellStart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>Радклифф-Браун</w:t>
            </w:r>
            <w:proofErr w:type="spellEnd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 xml:space="preserve">, </w:t>
            </w:r>
            <w:proofErr w:type="spellStart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>М.Мид</w:t>
            </w:r>
            <w:proofErr w:type="spellEnd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 xml:space="preserve"> и др.</w:t>
            </w:r>
          </w:p>
          <w:p w:rsidR="00811B71" w:rsidRPr="00811B71" w:rsidRDefault="00811B71" w:rsidP="00811B71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 xml:space="preserve">Этапа осознание феномена культуры: от диады “ </w:t>
            </w:r>
            <w:proofErr w:type="spellStart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>природное-культурное</w:t>
            </w:r>
            <w:proofErr w:type="spellEnd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>” к триаде “</w:t>
            </w:r>
            <w:proofErr w:type="spellStart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>природное-социальное-культурное</w:t>
            </w:r>
            <w:proofErr w:type="spellEnd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>”. Антропологические основания культуры.</w:t>
            </w:r>
          </w:p>
          <w:p w:rsidR="00811B71" w:rsidRPr="00811B71" w:rsidRDefault="00811B71" w:rsidP="00811B71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 xml:space="preserve">Структурные элементы культуры как детерминанты социализации человека. Обычаи, нормы, ценности, смыслы, значения, знания как факторы формирования телесной </w:t>
            </w:r>
            <w:proofErr w:type="spellStart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>культурыличности</w:t>
            </w:r>
            <w:proofErr w:type="spellEnd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 xml:space="preserve">. Современные </w:t>
            </w:r>
            <w:proofErr w:type="spellStart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>интерпритации</w:t>
            </w:r>
            <w:proofErr w:type="spellEnd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 xml:space="preserve"> проблемы биологического и социального, природного и культурного в человеке. Тело человека как </w:t>
            </w:r>
            <w:proofErr w:type="spellStart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>социокультурное</w:t>
            </w:r>
            <w:proofErr w:type="spellEnd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 xml:space="preserve"> явление. Современная социология тела. Развитие представлений о смысли и ценностей тела человека в различных культурах. Античный </w:t>
            </w:r>
            <w:proofErr w:type="spellStart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>соматизм</w:t>
            </w:r>
            <w:proofErr w:type="spellEnd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 xml:space="preserve">: у истоков европейского “телесного сознания”. Человек и его тело в </w:t>
            </w:r>
            <w:proofErr w:type="spellStart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>холистической</w:t>
            </w:r>
            <w:proofErr w:type="spellEnd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 xml:space="preserve"> и </w:t>
            </w:r>
            <w:proofErr w:type="spellStart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>дихтомической</w:t>
            </w:r>
            <w:proofErr w:type="spellEnd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 xml:space="preserve"> тенденциях мышления. Соматические ориентации и принцип абсолютизации: аскетизм, гедонизм, натурализация. Тело и духовность: идея возвышения телесности. </w:t>
            </w:r>
            <w:proofErr w:type="spellStart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>Социокультурные</w:t>
            </w:r>
            <w:proofErr w:type="spellEnd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 xml:space="preserve"> особенности западной и восточной цивилизаций: традиции и современность. Проблема “человека культурного” и </w:t>
            </w:r>
            <w:proofErr w:type="spellStart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>человека-телесного</w:t>
            </w:r>
            <w:proofErr w:type="spellEnd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>” в контексте западной и восточной традиций.</w:t>
            </w:r>
          </w:p>
          <w:p w:rsidR="00811B71" w:rsidRPr="00811B71" w:rsidRDefault="00811B71" w:rsidP="00811B71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>Совеременные</w:t>
            </w:r>
            <w:proofErr w:type="spellEnd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 xml:space="preserve"> тенденции </w:t>
            </w:r>
            <w:proofErr w:type="spellStart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>социокультурного</w:t>
            </w:r>
            <w:proofErr w:type="spellEnd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 xml:space="preserve"> развития как фактор современного “соматического мышления”. </w:t>
            </w:r>
            <w:proofErr w:type="spellStart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>Субкультурные</w:t>
            </w:r>
            <w:proofErr w:type="spellEnd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 xml:space="preserve"> и функциональные культуры: профессиональные, территориальные, возрастные половозрастные. </w:t>
            </w:r>
            <w:proofErr w:type="spellStart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>Молодежныя</w:t>
            </w:r>
            <w:proofErr w:type="spellEnd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 xml:space="preserve"> субкультура в современном обществе и проблемы трансформации физической культуры.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1B71" w:rsidRPr="00811B71" w:rsidRDefault="00811B71" w:rsidP="00811B71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811B71">
              <w:rPr>
                <w:rFonts w:eastAsia="Times New Roman"/>
                <w:sz w:val="20"/>
                <w:szCs w:val="20"/>
                <w:lang w:val="ru-RU" w:eastAsia="ru-RU" w:bidi="ar-SA"/>
              </w:rPr>
              <w:lastRenderedPageBreak/>
              <w:t> </w:t>
            </w:r>
          </w:p>
        </w:tc>
      </w:tr>
      <w:tr w:rsidR="00811B71" w:rsidRPr="00811B71" w:rsidTr="00811B71"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1B71" w:rsidRPr="00811B71" w:rsidRDefault="00811B71" w:rsidP="00811B71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811B71">
              <w:rPr>
                <w:rFonts w:eastAsia="Times New Roman"/>
                <w:b/>
                <w:bCs/>
                <w:sz w:val="28"/>
                <w:szCs w:val="28"/>
                <w:lang w:val="ru-RU" w:eastAsia="ru-RU" w:bidi="ar-SA"/>
              </w:rPr>
              <w:lastRenderedPageBreak/>
              <w:t>ЕН-</w:t>
            </w:r>
          </w:p>
          <w:p w:rsidR="00811B71" w:rsidRPr="00811B71" w:rsidRDefault="00811B71" w:rsidP="00811B71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811B71">
              <w:rPr>
                <w:rFonts w:eastAsia="Times New Roman"/>
                <w:b/>
                <w:bCs/>
                <w:sz w:val="28"/>
                <w:szCs w:val="28"/>
                <w:lang w:val="ru-RU" w:eastAsia="ru-RU" w:bidi="ar-SA"/>
              </w:rPr>
              <w:t>М.00</w:t>
            </w:r>
          </w:p>
          <w:p w:rsidR="00811B71" w:rsidRPr="00811B71" w:rsidRDefault="00811B71" w:rsidP="00811B71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811B71">
              <w:rPr>
                <w:rFonts w:eastAsia="Times New Roman"/>
                <w:b/>
                <w:bCs/>
                <w:sz w:val="28"/>
                <w:szCs w:val="28"/>
                <w:lang w:val="ru-RU" w:eastAsia="ru-RU" w:bidi="ar-SA"/>
              </w:rPr>
              <w:t>ЕН-</w:t>
            </w:r>
          </w:p>
          <w:p w:rsidR="00811B71" w:rsidRPr="00811B71" w:rsidRDefault="00811B71" w:rsidP="00811B71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811B71">
              <w:rPr>
                <w:rFonts w:eastAsia="Times New Roman"/>
                <w:b/>
                <w:bCs/>
                <w:sz w:val="28"/>
                <w:szCs w:val="28"/>
                <w:lang w:val="ru-RU" w:eastAsia="ru-RU" w:bidi="ar-SA"/>
              </w:rPr>
              <w:t>М.01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1B71" w:rsidRPr="00811B71" w:rsidRDefault="00811B71" w:rsidP="00811B71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811B71">
              <w:rPr>
                <w:rFonts w:eastAsia="Times New Roman"/>
                <w:b/>
                <w:bCs/>
                <w:sz w:val="28"/>
                <w:szCs w:val="28"/>
                <w:lang w:val="ru-RU" w:eastAsia="ru-RU" w:bidi="ar-SA"/>
              </w:rPr>
              <w:t xml:space="preserve">Математические и </w:t>
            </w:r>
            <w:proofErr w:type="spellStart"/>
            <w:r w:rsidRPr="00811B71">
              <w:rPr>
                <w:rFonts w:eastAsia="Times New Roman"/>
                <w:b/>
                <w:bCs/>
                <w:sz w:val="28"/>
                <w:szCs w:val="28"/>
                <w:lang w:val="ru-RU" w:eastAsia="ru-RU" w:bidi="ar-SA"/>
              </w:rPr>
              <w:t>естественно-научные</w:t>
            </w:r>
            <w:proofErr w:type="spellEnd"/>
            <w:r w:rsidRPr="00811B71">
              <w:rPr>
                <w:rFonts w:eastAsia="Times New Roman"/>
                <w:b/>
                <w:bCs/>
                <w:sz w:val="28"/>
                <w:szCs w:val="28"/>
                <w:lang w:val="ru-RU" w:eastAsia="ru-RU" w:bidi="ar-SA"/>
              </w:rPr>
              <w:t xml:space="preserve"> дисциплины.</w:t>
            </w:r>
          </w:p>
          <w:p w:rsidR="00811B71" w:rsidRPr="00811B71" w:rsidRDefault="00811B71" w:rsidP="00811B71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811B71">
              <w:rPr>
                <w:rFonts w:eastAsia="Times New Roman"/>
                <w:b/>
                <w:bCs/>
                <w:sz w:val="28"/>
                <w:szCs w:val="28"/>
                <w:lang w:val="ru-RU" w:eastAsia="ru-RU" w:bidi="ar-SA"/>
              </w:rPr>
              <w:t>Компьютерные технологии в Науке и образовании в отрасли физической культуры и спорта.</w:t>
            </w:r>
          </w:p>
          <w:p w:rsidR="00811B71" w:rsidRPr="00811B71" w:rsidRDefault="00811B71" w:rsidP="00811B71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 xml:space="preserve">Автоматизированное рабочее место тренера, программирование тренировки, базы данных, информационные системы, оптимизация </w:t>
            </w:r>
            <w:proofErr w:type="spellStart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>тренировозных</w:t>
            </w:r>
            <w:proofErr w:type="spellEnd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 xml:space="preserve"> нагрузок, моделирование и тестирование подготовленности, формализация </w:t>
            </w:r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lastRenderedPageBreak/>
              <w:t>полученных знаний в физической культуре и спорте, математическое описание законов тренировки и динамики подготовленности, математическое и компьютерное моделирование в физической культуре и спорте предметно-ориентировочные программные Среды развивающего и обучающего названия, мультимедиа, компьютерные сети, новые технологии на основе искусственной управляющей и предметной сред.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1B71" w:rsidRPr="00811B71" w:rsidRDefault="00811B71" w:rsidP="00811B71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lastRenderedPageBreak/>
              <w:t>     </w:t>
            </w:r>
            <w:r w:rsidRPr="00811B71">
              <w:rPr>
                <w:rFonts w:eastAsia="Times New Roman"/>
                <w:sz w:val="28"/>
                <w:lang w:val="ru-RU" w:eastAsia="ru-RU" w:bidi="ar-SA"/>
              </w:rPr>
              <w:t> </w:t>
            </w:r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>72</w:t>
            </w:r>
          </w:p>
        </w:tc>
      </w:tr>
      <w:tr w:rsidR="00811B71" w:rsidRPr="00811B71" w:rsidTr="00811B71"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1B71" w:rsidRPr="00811B71" w:rsidRDefault="00811B71" w:rsidP="00811B71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811B71">
              <w:rPr>
                <w:rFonts w:eastAsia="Times New Roman"/>
                <w:b/>
                <w:bCs/>
                <w:sz w:val="28"/>
                <w:szCs w:val="28"/>
                <w:lang w:val="ru-RU" w:eastAsia="ru-RU" w:bidi="ar-SA"/>
              </w:rPr>
              <w:lastRenderedPageBreak/>
              <w:t>ДН-</w:t>
            </w:r>
          </w:p>
          <w:p w:rsidR="00811B71" w:rsidRPr="00811B71" w:rsidRDefault="00811B71" w:rsidP="00811B71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811B71">
              <w:rPr>
                <w:rFonts w:eastAsia="Times New Roman"/>
                <w:b/>
                <w:bCs/>
                <w:sz w:val="28"/>
                <w:szCs w:val="28"/>
                <w:lang w:val="ru-RU" w:eastAsia="ru-RU" w:bidi="ar-SA"/>
              </w:rPr>
              <w:t>М.00</w:t>
            </w:r>
          </w:p>
          <w:p w:rsidR="00811B71" w:rsidRPr="00811B71" w:rsidRDefault="00811B71" w:rsidP="00811B71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811B71">
              <w:rPr>
                <w:rFonts w:eastAsia="Times New Roman"/>
                <w:b/>
                <w:bCs/>
                <w:sz w:val="28"/>
                <w:szCs w:val="28"/>
                <w:lang w:val="ru-RU" w:eastAsia="ru-RU" w:bidi="ar-SA"/>
              </w:rPr>
              <w:t>ДН-</w:t>
            </w:r>
          </w:p>
          <w:p w:rsidR="00811B71" w:rsidRPr="00811B71" w:rsidRDefault="00811B71" w:rsidP="00811B71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811B71">
              <w:rPr>
                <w:rFonts w:eastAsia="Times New Roman"/>
                <w:b/>
                <w:bCs/>
                <w:sz w:val="28"/>
                <w:szCs w:val="28"/>
                <w:lang w:val="ru-RU" w:eastAsia="ru-RU" w:bidi="ar-SA"/>
              </w:rPr>
              <w:t>М.01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1B71" w:rsidRPr="00811B71" w:rsidRDefault="00811B71" w:rsidP="00811B71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811B71">
              <w:rPr>
                <w:rFonts w:eastAsia="Times New Roman"/>
                <w:b/>
                <w:bCs/>
                <w:sz w:val="28"/>
                <w:szCs w:val="28"/>
                <w:lang w:val="ru-RU" w:eastAsia="ru-RU" w:bidi="ar-SA"/>
              </w:rPr>
              <w:t>Дисциплины направления</w:t>
            </w:r>
          </w:p>
          <w:p w:rsidR="00811B71" w:rsidRPr="00811B71" w:rsidRDefault="00811B71" w:rsidP="00811B71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811B71">
              <w:rPr>
                <w:rFonts w:eastAsia="Times New Roman"/>
                <w:b/>
                <w:bCs/>
                <w:sz w:val="28"/>
                <w:szCs w:val="28"/>
                <w:lang w:val="ru-RU" w:eastAsia="ru-RU" w:bidi="ar-SA"/>
              </w:rPr>
              <w:t> </w:t>
            </w:r>
          </w:p>
          <w:p w:rsidR="00811B71" w:rsidRPr="00811B71" w:rsidRDefault="00811B71" w:rsidP="00811B71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811B71">
              <w:rPr>
                <w:rFonts w:eastAsia="Times New Roman"/>
                <w:b/>
                <w:bCs/>
                <w:sz w:val="28"/>
                <w:szCs w:val="28"/>
                <w:lang w:val="ru-RU" w:eastAsia="ru-RU" w:bidi="ar-SA"/>
              </w:rPr>
              <w:t>Современные проблемы наук о физической культуре и спорте.</w:t>
            </w:r>
          </w:p>
          <w:p w:rsidR="00811B71" w:rsidRPr="00811B71" w:rsidRDefault="00811B71" w:rsidP="00811B71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 xml:space="preserve">Система научного знания о физической культуре и спорте, ее структура. Комплекс наук, изучающих физическую культуру и спорт: </w:t>
            </w:r>
            <w:proofErr w:type="spellStart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>естественно-научные</w:t>
            </w:r>
            <w:proofErr w:type="spellEnd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 xml:space="preserve">, психолого-педагогические, социально-гуманитарные. Специфика каждой группы научного знания. Проблематика разработки </w:t>
            </w:r>
            <w:proofErr w:type="spellStart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>конциптуальных</w:t>
            </w:r>
            <w:proofErr w:type="spellEnd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 xml:space="preserve"> представлений о тенденциях развития физической культурой и спорта (их разделов, видов, разновидностей), их перспективных </w:t>
            </w:r>
            <w:proofErr w:type="spellStart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>функиях</w:t>
            </w:r>
            <w:proofErr w:type="spellEnd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 xml:space="preserve"> и формах в современном мире. Сравнительный анализ традиционных и </w:t>
            </w:r>
            <w:proofErr w:type="spellStart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>нетрадационных</w:t>
            </w:r>
            <w:proofErr w:type="spellEnd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 xml:space="preserve"> направлений в сфере физической культуры и спорта (в частности, сравнительная исследовательская оценка исторически сложившихся и современных систем физических учреждений в различных регионах мира-йога, ушу, </w:t>
            </w:r>
            <w:proofErr w:type="spellStart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>тримм</w:t>
            </w:r>
            <w:proofErr w:type="spellEnd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 xml:space="preserve">, аэробика, </w:t>
            </w:r>
            <w:proofErr w:type="spellStart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>общеподготовительные</w:t>
            </w:r>
            <w:proofErr w:type="spellEnd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 xml:space="preserve"> комплексы и др.).</w:t>
            </w:r>
          </w:p>
          <w:p w:rsidR="00811B71" w:rsidRPr="00811B71" w:rsidRDefault="00811B71" w:rsidP="00811B71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 xml:space="preserve">Научно-прикладные аспекты совершенствования отечественной системы физического воспитания, в том числе: ее целевых </w:t>
            </w:r>
            <w:proofErr w:type="spellStart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>устоновок</w:t>
            </w:r>
            <w:proofErr w:type="spellEnd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 xml:space="preserve">, программно-нормативных основ, комплекса используемых средств и методов, форм постановления и организации занятий. Проблематика оптимизации структуры многолетнего процесса физического воспитания применительно к закономерностям </w:t>
            </w:r>
            <w:proofErr w:type="spellStart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>отногинеза</w:t>
            </w:r>
            <w:proofErr w:type="spellEnd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 xml:space="preserve"> и динамике </w:t>
            </w:r>
            <w:proofErr w:type="spellStart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>жизнидеятельности</w:t>
            </w:r>
            <w:proofErr w:type="spellEnd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 xml:space="preserve"> инвалида.</w:t>
            </w:r>
          </w:p>
          <w:p w:rsidR="00811B71" w:rsidRPr="00811B71" w:rsidRDefault="00811B71" w:rsidP="00811B71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 xml:space="preserve">Дидактическая проблематика в сфере физической культуры; пути углубления принципов обучения двигательными действиями с опорой на исследование закономерностей направленного </w:t>
            </w:r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lastRenderedPageBreak/>
              <w:t>формирования двигательных умений, навыков и, связанных с ними, знаний: актуальные проблемы разработки технологий обучения основным жизненно-важным двигательным действиям и спортивной технике.</w:t>
            </w:r>
          </w:p>
          <w:p w:rsidR="00811B71" w:rsidRPr="00811B71" w:rsidRDefault="00811B71" w:rsidP="00811B71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>Проблематика углубленного познания закономерностей оптимизации процесса физического развития и индивида и совершенствования на этой основе технологии воспитания физических и, непосредственно связанных с ними способностей (силовых, скоростных, двигательно-координационных, выносливости и др.).</w:t>
            </w:r>
          </w:p>
          <w:p w:rsidR="00811B71" w:rsidRPr="00811B71" w:rsidRDefault="00811B71" w:rsidP="00811B71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 xml:space="preserve">Проблематика дальнейшей разработки теории и технологии спорта в том числе: исследование </w:t>
            </w:r>
            <w:proofErr w:type="spellStart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>диффренциации</w:t>
            </w:r>
            <w:proofErr w:type="spellEnd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 xml:space="preserve"> современного спорта, особенностей общедоступного (ординарного) спорта и спорта высших достижений; разработка теории </w:t>
            </w:r>
            <w:proofErr w:type="spellStart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>соверновательной</w:t>
            </w:r>
            <w:proofErr w:type="spellEnd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 xml:space="preserve"> деятельности и концептуальных основ системы спортивных </w:t>
            </w:r>
            <w:proofErr w:type="spellStart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>совернований</w:t>
            </w:r>
            <w:proofErr w:type="spellEnd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 xml:space="preserve">; углубление исследовательских предпосылок спортивной ориентации и отбора, обоснованной постановки долгосрочных целей спортивной деятельности; выявление </w:t>
            </w:r>
            <w:proofErr w:type="spellStart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>путуй</w:t>
            </w:r>
            <w:proofErr w:type="spellEnd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 xml:space="preserve"> и условий оптимизации системы подготовки спортсменов, содержания и структуры тренировочного процесса и </w:t>
            </w:r>
            <w:proofErr w:type="spellStart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>внетренировочных</w:t>
            </w:r>
            <w:proofErr w:type="spellEnd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 xml:space="preserve"> факторов спортивной подготовки (</w:t>
            </w:r>
            <w:proofErr w:type="spellStart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>экзофакторов</w:t>
            </w:r>
            <w:proofErr w:type="spellEnd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>).</w:t>
            </w:r>
          </w:p>
          <w:p w:rsidR="00811B71" w:rsidRPr="00811B71" w:rsidRDefault="00811B71" w:rsidP="00811B71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 xml:space="preserve">Проблематика разработки методологии и технологии </w:t>
            </w:r>
            <w:proofErr w:type="spellStart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>прогназирования</w:t>
            </w:r>
            <w:proofErr w:type="spellEnd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 xml:space="preserve"> моделирования и контроля процессов развертывания физической и спортивной деятельности и ее результатов.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1B71" w:rsidRPr="00811B71" w:rsidRDefault="00811B71" w:rsidP="00811B71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lastRenderedPageBreak/>
              <w:t>    </w:t>
            </w:r>
            <w:r w:rsidRPr="00811B71">
              <w:rPr>
                <w:rFonts w:eastAsia="Times New Roman"/>
                <w:sz w:val="28"/>
                <w:lang w:val="ru-RU" w:eastAsia="ru-RU" w:bidi="ar-SA"/>
              </w:rPr>
              <w:t> </w:t>
            </w:r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>150</w:t>
            </w:r>
          </w:p>
        </w:tc>
      </w:tr>
      <w:tr w:rsidR="00811B71" w:rsidRPr="00811B71" w:rsidTr="00811B71"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1B71" w:rsidRPr="00811B71" w:rsidRDefault="00811B71" w:rsidP="00811B71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811B71">
              <w:rPr>
                <w:rFonts w:eastAsia="Times New Roman"/>
                <w:b/>
                <w:bCs/>
                <w:sz w:val="28"/>
                <w:szCs w:val="28"/>
                <w:lang w:val="ru-RU" w:eastAsia="ru-RU" w:bidi="ar-SA"/>
              </w:rPr>
              <w:lastRenderedPageBreak/>
              <w:t>ДН-</w:t>
            </w:r>
          </w:p>
          <w:p w:rsidR="00811B71" w:rsidRPr="00811B71" w:rsidRDefault="00811B71" w:rsidP="00811B71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811B71">
              <w:rPr>
                <w:rFonts w:eastAsia="Times New Roman"/>
                <w:b/>
                <w:bCs/>
                <w:sz w:val="28"/>
                <w:szCs w:val="28"/>
                <w:lang w:val="ru-RU" w:eastAsia="ru-RU" w:bidi="ar-SA"/>
              </w:rPr>
              <w:t>М.02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1B71" w:rsidRPr="00811B71" w:rsidRDefault="00811B71" w:rsidP="00811B71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811B71">
              <w:rPr>
                <w:rFonts w:eastAsia="Times New Roman"/>
                <w:b/>
                <w:bCs/>
                <w:sz w:val="28"/>
                <w:szCs w:val="28"/>
                <w:lang w:val="ru-RU" w:eastAsia="ru-RU" w:bidi="ar-SA"/>
              </w:rPr>
              <w:t>История и методология науки о физической культуре и спорте.</w:t>
            </w:r>
          </w:p>
          <w:p w:rsidR="00811B71" w:rsidRPr="00811B71" w:rsidRDefault="00811B71" w:rsidP="00811B71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 xml:space="preserve">Первые предпосылки осмысления сути явлений физической культуры и спорта в истории человеческой мысли. Активное формирование научно-прикладных знаний о физической культуре и спорте на базе прогресса </w:t>
            </w:r>
            <w:proofErr w:type="spellStart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>естественно-научных</w:t>
            </w:r>
            <w:proofErr w:type="spellEnd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 xml:space="preserve"> и гуманитарных отраслей познания в 19 веке. Историко-логический анализ этапов современного комплекса отраслей наук, ориентировочных на познание сути явлений физической и спортивной реальности. Переход от теории физического </w:t>
            </w:r>
            <w:proofErr w:type="spellStart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>востановления</w:t>
            </w:r>
            <w:proofErr w:type="spellEnd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 xml:space="preserve"> в теории физической культуры и спорта. Лидирующая роль </w:t>
            </w:r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lastRenderedPageBreak/>
              <w:t xml:space="preserve">в </w:t>
            </w:r>
            <w:proofErr w:type="spellStart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>этом-отечественных</w:t>
            </w:r>
            <w:proofErr w:type="spellEnd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 xml:space="preserve"> специалистов.</w:t>
            </w:r>
          </w:p>
          <w:p w:rsidR="00811B71" w:rsidRPr="00811B71" w:rsidRDefault="00811B71" w:rsidP="00811B71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>Тенденции дифференциации, интеграции в процессе эволюции научных знаний о физической культуре и спорте, взаимодействие этих тенденций. Современная структура таких знаний и взаимосвязи в их системе.</w:t>
            </w:r>
          </w:p>
          <w:p w:rsidR="00811B71" w:rsidRPr="00811B71" w:rsidRDefault="00811B71" w:rsidP="00811B71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 xml:space="preserve">Роль интегративных общенаучных и поэлементно-аналитических подходов в обращающих и избирательно-прикладных исследований физической культуры и спорта. Конкретизация представлений о методологии системного, модельного, классификационного и других познавательных подходов. Анализ логики построения исследования в ситуациях типичных для исследовательской работы в сфере физической культуры и спорта; особенностей ее развертывания на эмпирическом и </w:t>
            </w:r>
            <w:proofErr w:type="spellStart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>теоритическом</w:t>
            </w:r>
            <w:proofErr w:type="spellEnd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 xml:space="preserve"> уровнях; система операций, выполняемых на различных этапах исследования при выявлении проблемной ситуации, постановке проблемы, формировании рабочей </w:t>
            </w:r>
            <w:proofErr w:type="spellStart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>гипотизы</w:t>
            </w:r>
            <w:proofErr w:type="spellEnd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 xml:space="preserve"> и ее проверяемых следствий, сборе и обработке фактического материала, проверке рабочей </w:t>
            </w:r>
            <w:proofErr w:type="spellStart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>гипотизы</w:t>
            </w:r>
            <w:proofErr w:type="spellEnd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 xml:space="preserve"> (ее следствий, поддающихся </w:t>
            </w:r>
            <w:proofErr w:type="spellStart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>операциональной</w:t>
            </w:r>
            <w:proofErr w:type="spellEnd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 xml:space="preserve"> проверке), истолковании полученных результатов, их </w:t>
            </w:r>
            <w:proofErr w:type="spellStart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>интерпритации</w:t>
            </w:r>
            <w:proofErr w:type="spellEnd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 xml:space="preserve"> и экстраполировании. Оценочная характеристика информационной, эвристической и </w:t>
            </w:r>
            <w:proofErr w:type="spellStart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>интерпритационной</w:t>
            </w:r>
            <w:proofErr w:type="spellEnd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>ценостей</w:t>
            </w:r>
            <w:proofErr w:type="spellEnd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 xml:space="preserve"> различных средств и методов познания, используемых в исследованиях объектов физической культуры и спорта.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1B71" w:rsidRPr="00811B71" w:rsidRDefault="00811B71" w:rsidP="00811B71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811B71">
              <w:rPr>
                <w:rFonts w:eastAsia="Times New Roman"/>
                <w:sz w:val="20"/>
                <w:szCs w:val="20"/>
                <w:lang w:val="ru-RU" w:eastAsia="ru-RU" w:bidi="ar-SA"/>
              </w:rPr>
              <w:lastRenderedPageBreak/>
              <w:t> </w:t>
            </w:r>
          </w:p>
        </w:tc>
      </w:tr>
      <w:tr w:rsidR="00811B71" w:rsidRPr="00811B71" w:rsidTr="00811B71"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1B71" w:rsidRPr="00811B71" w:rsidRDefault="00811B71" w:rsidP="00811B71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811B71">
              <w:rPr>
                <w:rFonts w:eastAsia="Times New Roman"/>
                <w:b/>
                <w:bCs/>
                <w:sz w:val="28"/>
                <w:szCs w:val="28"/>
                <w:lang w:val="ru-RU" w:eastAsia="ru-RU" w:bidi="ar-SA"/>
              </w:rPr>
              <w:lastRenderedPageBreak/>
              <w:t>ДН-</w:t>
            </w:r>
          </w:p>
          <w:p w:rsidR="00811B71" w:rsidRPr="00811B71" w:rsidRDefault="00811B71" w:rsidP="00811B71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811B71">
              <w:rPr>
                <w:rFonts w:eastAsia="Times New Roman"/>
                <w:b/>
                <w:bCs/>
                <w:sz w:val="28"/>
                <w:szCs w:val="28"/>
                <w:lang w:val="ru-RU" w:eastAsia="ru-RU" w:bidi="ar-SA"/>
              </w:rPr>
              <w:t>М.03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1B71" w:rsidRPr="00811B71" w:rsidRDefault="00811B71" w:rsidP="00811B71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811B71">
              <w:rPr>
                <w:rFonts w:eastAsia="Times New Roman"/>
                <w:b/>
                <w:bCs/>
                <w:sz w:val="28"/>
                <w:szCs w:val="28"/>
                <w:lang w:val="ru-RU" w:eastAsia="ru-RU" w:bidi="ar-SA"/>
              </w:rPr>
              <w:t>Методико-биологические проблемы адаптации человека к мышечным нагрузкам и рационализации процесса тренировки.</w:t>
            </w:r>
          </w:p>
          <w:p w:rsidR="00811B71" w:rsidRPr="00811B71" w:rsidRDefault="00811B71" w:rsidP="00811B71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811B71">
              <w:rPr>
                <w:rFonts w:eastAsia="Times New Roman"/>
                <w:b/>
                <w:bCs/>
                <w:sz w:val="28"/>
                <w:szCs w:val="28"/>
                <w:lang w:val="ru-RU" w:eastAsia="ru-RU" w:bidi="ar-SA"/>
              </w:rPr>
              <w:t> </w:t>
            </w:r>
          </w:p>
          <w:p w:rsidR="00811B71" w:rsidRPr="00811B71" w:rsidRDefault="00811B71" w:rsidP="00811B71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 xml:space="preserve">Роль современных достижений наук медико-биологического профиля в процессе научных исследований в области профиля в области физической культуры и спорта и в спортивной практики. Актуальные проблемы теории и практики физической культуры и спорта и участие в их решении наук, медико-биологического профиля. Достоинства научных исследований по физической культуре и спорту, выполненных на смыке с науками медико-биологического </w:t>
            </w:r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lastRenderedPageBreak/>
              <w:t>профиля; методология проведения таких исследований.</w:t>
            </w:r>
          </w:p>
          <w:p w:rsidR="00811B71" w:rsidRPr="00811B71" w:rsidRDefault="00811B71" w:rsidP="00811B71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 xml:space="preserve">Современные медико-биологические </w:t>
            </w:r>
            <w:proofErr w:type="spellStart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>кретерии</w:t>
            </w:r>
            <w:proofErr w:type="spellEnd"/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 xml:space="preserve"> оценки физического состояния организма человека, механизмы адаптации к физическим нагрузкам и оценка степени эффективности протекания адаптационных процессов.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1B71" w:rsidRPr="00811B71" w:rsidRDefault="00811B71" w:rsidP="00811B71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811B71">
              <w:rPr>
                <w:rFonts w:eastAsia="Times New Roman"/>
                <w:sz w:val="20"/>
                <w:szCs w:val="20"/>
                <w:lang w:val="ru-RU" w:eastAsia="ru-RU" w:bidi="ar-SA"/>
              </w:rPr>
              <w:lastRenderedPageBreak/>
              <w:t> </w:t>
            </w:r>
          </w:p>
        </w:tc>
      </w:tr>
      <w:tr w:rsidR="00811B71" w:rsidRPr="00811B71" w:rsidTr="00811B71"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1B71" w:rsidRPr="00811B71" w:rsidRDefault="00811B71" w:rsidP="00811B71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811B71">
              <w:rPr>
                <w:rFonts w:eastAsia="Times New Roman"/>
                <w:b/>
                <w:bCs/>
                <w:sz w:val="28"/>
                <w:szCs w:val="28"/>
                <w:lang w:val="ru-RU" w:eastAsia="ru-RU" w:bidi="ar-SA"/>
              </w:rPr>
              <w:lastRenderedPageBreak/>
              <w:t>СД -</w:t>
            </w:r>
          </w:p>
          <w:p w:rsidR="00811B71" w:rsidRPr="00811B71" w:rsidRDefault="00811B71" w:rsidP="00811B71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811B71">
              <w:rPr>
                <w:rFonts w:eastAsia="Times New Roman"/>
                <w:b/>
                <w:bCs/>
                <w:sz w:val="28"/>
                <w:szCs w:val="28"/>
                <w:lang w:val="ru-RU" w:eastAsia="ru-RU" w:bidi="ar-SA"/>
              </w:rPr>
              <w:t>М.00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1B71" w:rsidRPr="00811B71" w:rsidRDefault="00811B71" w:rsidP="00811B71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811B71">
              <w:rPr>
                <w:rFonts w:eastAsia="Times New Roman"/>
                <w:b/>
                <w:bCs/>
                <w:sz w:val="28"/>
                <w:szCs w:val="28"/>
                <w:lang w:val="ru-RU" w:eastAsia="ru-RU" w:bidi="ar-SA"/>
              </w:rPr>
              <w:t>Специальные дисциплины</w:t>
            </w:r>
          </w:p>
          <w:p w:rsidR="00811B71" w:rsidRPr="00811B71" w:rsidRDefault="00811B71" w:rsidP="00811B71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811B71">
              <w:rPr>
                <w:rFonts w:eastAsia="Times New Roman"/>
                <w:b/>
                <w:bCs/>
                <w:sz w:val="28"/>
                <w:szCs w:val="28"/>
                <w:lang w:val="ru-RU" w:eastAsia="ru-RU" w:bidi="ar-SA"/>
              </w:rPr>
              <w:t> </w:t>
            </w:r>
          </w:p>
          <w:p w:rsidR="00811B71" w:rsidRPr="00811B71" w:rsidRDefault="00811B71" w:rsidP="00811B71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>Обязательный минимум содержания специальных дисциплин определяется требованиями к профессиональной специализации магистра при реализации конкретной магистерской программы.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1B71" w:rsidRPr="00811B71" w:rsidRDefault="00811B71" w:rsidP="00811B71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>  </w:t>
            </w:r>
            <w:r w:rsidRPr="00811B71">
              <w:rPr>
                <w:rFonts w:eastAsia="Times New Roman"/>
                <w:sz w:val="28"/>
                <w:lang w:val="ru-RU" w:eastAsia="ru-RU" w:bidi="ar-SA"/>
              </w:rPr>
              <w:t> </w:t>
            </w:r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>1449</w:t>
            </w:r>
          </w:p>
        </w:tc>
      </w:tr>
      <w:tr w:rsidR="00811B71" w:rsidRPr="00811B71" w:rsidTr="00811B71"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1B71" w:rsidRPr="00811B71" w:rsidRDefault="00811B71" w:rsidP="00811B71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811B71">
              <w:rPr>
                <w:rFonts w:eastAsia="Times New Roman"/>
                <w:b/>
                <w:bCs/>
                <w:sz w:val="28"/>
                <w:szCs w:val="28"/>
                <w:lang w:val="ru-RU" w:eastAsia="ru-RU" w:bidi="ar-SA"/>
              </w:rPr>
              <w:t>ДВ-</w:t>
            </w:r>
          </w:p>
          <w:p w:rsidR="00811B71" w:rsidRPr="00811B71" w:rsidRDefault="00811B71" w:rsidP="00811B71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811B71">
              <w:rPr>
                <w:rFonts w:eastAsia="Times New Roman"/>
                <w:b/>
                <w:bCs/>
                <w:sz w:val="28"/>
                <w:szCs w:val="28"/>
                <w:lang w:val="ru-RU" w:eastAsia="ru-RU" w:bidi="ar-SA"/>
              </w:rPr>
              <w:t>М.00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1B71" w:rsidRPr="00811B71" w:rsidRDefault="00811B71" w:rsidP="00811B71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811B71">
              <w:rPr>
                <w:rFonts w:eastAsia="Times New Roman"/>
                <w:b/>
                <w:bCs/>
                <w:sz w:val="28"/>
                <w:szCs w:val="28"/>
                <w:lang w:val="ru-RU" w:eastAsia="ru-RU" w:bidi="ar-SA"/>
              </w:rPr>
              <w:t>Дисциплины по выбору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1B71" w:rsidRPr="00811B71" w:rsidRDefault="00811B71" w:rsidP="00811B71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>  </w:t>
            </w:r>
            <w:r w:rsidRPr="00811B71">
              <w:rPr>
                <w:rFonts w:eastAsia="Times New Roman"/>
                <w:sz w:val="28"/>
                <w:lang w:val="ru-RU" w:eastAsia="ru-RU" w:bidi="ar-SA"/>
              </w:rPr>
              <w:t> </w:t>
            </w:r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>446</w:t>
            </w:r>
          </w:p>
        </w:tc>
      </w:tr>
      <w:tr w:rsidR="00811B71" w:rsidRPr="00811B71" w:rsidTr="00811B71"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1B71" w:rsidRPr="00811B71" w:rsidRDefault="00811B71" w:rsidP="00811B71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811B71">
              <w:rPr>
                <w:rFonts w:eastAsia="Times New Roman"/>
                <w:b/>
                <w:bCs/>
                <w:sz w:val="28"/>
                <w:szCs w:val="28"/>
                <w:lang w:val="ru-RU" w:eastAsia="ru-RU" w:bidi="ar-SA"/>
              </w:rPr>
              <w:t>НИР-</w:t>
            </w:r>
          </w:p>
          <w:p w:rsidR="00811B71" w:rsidRPr="00811B71" w:rsidRDefault="00811B71" w:rsidP="00811B71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811B71">
              <w:rPr>
                <w:rFonts w:eastAsia="Times New Roman"/>
                <w:b/>
                <w:bCs/>
                <w:sz w:val="28"/>
                <w:szCs w:val="28"/>
                <w:lang w:val="ru-RU" w:eastAsia="ru-RU" w:bidi="ar-SA"/>
              </w:rPr>
              <w:t>М.00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1B71" w:rsidRPr="00811B71" w:rsidRDefault="00811B71" w:rsidP="00811B71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811B71">
              <w:rPr>
                <w:rFonts w:eastAsia="Times New Roman"/>
                <w:b/>
                <w:bCs/>
                <w:sz w:val="28"/>
                <w:szCs w:val="28"/>
                <w:lang w:val="ru-RU" w:eastAsia="ru-RU" w:bidi="ar-SA"/>
              </w:rPr>
              <w:t>Научно-исследовательская работа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1B71" w:rsidRPr="00811B71" w:rsidRDefault="00811B71" w:rsidP="00811B71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>  </w:t>
            </w:r>
            <w:r w:rsidRPr="00811B71">
              <w:rPr>
                <w:rFonts w:eastAsia="Times New Roman"/>
                <w:sz w:val="28"/>
                <w:lang w:val="ru-RU" w:eastAsia="ru-RU" w:bidi="ar-SA"/>
              </w:rPr>
              <w:t> </w:t>
            </w:r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>2268</w:t>
            </w:r>
          </w:p>
        </w:tc>
      </w:tr>
      <w:tr w:rsidR="00811B71" w:rsidRPr="00811B71" w:rsidTr="00811B71"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1B71" w:rsidRPr="00811B71" w:rsidRDefault="00811B71" w:rsidP="00811B71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811B71">
              <w:rPr>
                <w:rFonts w:eastAsia="Times New Roman"/>
                <w:b/>
                <w:bCs/>
                <w:sz w:val="28"/>
                <w:szCs w:val="28"/>
                <w:lang w:val="ru-RU" w:eastAsia="ru-RU" w:bidi="ar-SA"/>
              </w:rPr>
              <w:t>НИР-</w:t>
            </w:r>
          </w:p>
          <w:p w:rsidR="00811B71" w:rsidRPr="00811B71" w:rsidRDefault="00811B71" w:rsidP="00811B71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811B71">
              <w:rPr>
                <w:rFonts w:eastAsia="Times New Roman"/>
                <w:b/>
                <w:bCs/>
                <w:sz w:val="28"/>
                <w:szCs w:val="28"/>
                <w:lang w:val="ru-RU" w:eastAsia="ru-RU" w:bidi="ar-SA"/>
              </w:rPr>
              <w:t>М.01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1B71" w:rsidRPr="00811B71" w:rsidRDefault="00811B71" w:rsidP="00811B71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811B71">
              <w:rPr>
                <w:rFonts w:eastAsia="Times New Roman"/>
                <w:b/>
                <w:bCs/>
                <w:sz w:val="28"/>
                <w:szCs w:val="28"/>
                <w:lang w:val="ru-RU" w:eastAsia="ru-RU" w:bidi="ar-SA"/>
              </w:rPr>
              <w:t>Научно-исследовательская работа в семинаре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1B71" w:rsidRPr="00811B71" w:rsidRDefault="00811B71" w:rsidP="00811B71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811B71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811B71" w:rsidRPr="00811B71" w:rsidTr="00811B71"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1B71" w:rsidRPr="00811B71" w:rsidRDefault="00811B71" w:rsidP="00811B71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811B71">
              <w:rPr>
                <w:rFonts w:eastAsia="Times New Roman"/>
                <w:b/>
                <w:bCs/>
                <w:sz w:val="28"/>
                <w:szCs w:val="28"/>
                <w:lang w:val="ru-RU" w:eastAsia="ru-RU" w:bidi="ar-SA"/>
              </w:rPr>
              <w:t>НИР-</w:t>
            </w:r>
          </w:p>
          <w:p w:rsidR="00811B71" w:rsidRPr="00811B71" w:rsidRDefault="00811B71" w:rsidP="00811B71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811B71">
              <w:rPr>
                <w:rFonts w:eastAsia="Times New Roman"/>
                <w:b/>
                <w:bCs/>
                <w:sz w:val="28"/>
                <w:szCs w:val="28"/>
                <w:lang w:val="ru-RU" w:eastAsia="ru-RU" w:bidi="ar-SA"/>
              </w:rPr>
              <w:t>М.02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1B71" w:rsidRPr="00811B71" w:rsidRDefault="00811B71" w:rsidP="00811B71">
            <w:pPr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811B71">
              <w:rPr>
                <w:rFonts w:eastAsia="Times New Roman"/>
                <w:b/>
                <w:bCs/>
                <w:sz w:val="28"/>
                <w:szCs w:val="28"/>
                <w:lang w:val="ru-RU" w:eastAsia="ru-RU" w:bidi="ar-SA"/>
              </w:rPr>
              <w:t>Практика: 14 недель, ..... часов</w:t>
            </w:r>
          </w:p>
          <w:p w:rsidR="00811B71" w:rsidRPr="00811B71" w:rsidRDefault="00811B71" w:rsidP="00811B71">
            <w:pPr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>-научно-исследовательская</w:t>
            </w:r>
          </w:p>
          <w:p w:rsidR="00811B71" w:rsidRPr="00811B71" w:rsidRDefault="00811B71" w:rsidP="00811B71">
            <w:pPr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>-научно-педагогическая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1B71" w:rsidRPr="00811B71" w:rsidRDefault="00811B71" w:rsidP="00811B71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811B71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811B71" w:rsidRPr="00811B71" w:rsidTr="00811B71"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1B71" w:rsidRPr="00811B71" w:rsidRDefault="00811B71" w:rsidP="00811B71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811B71">
              <w:rPr>
                <w:rFonts w:eastAsia="Times New Roman"/>
                <w:b/>
                <w:bCs/>
                <w:sz w:val="28"/>
                <w:szCs w:val="28"/>
                <w:lang w:val="ru-RU" w:eastAsia="ru-RU" w:bidi="ar-SA"/>
              </w:rPr>
              <w:t>НИР-</w:t>
            </w:r>
          </w:p>
          <w:p w:rsidR="00811B71" w:rsidRPr="00811B71" w:rsidRDefault="00811B71" w:rsidP="00811B71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811B71">
              <w:rPr>
                <w:rFonts w:eastAsia="Times New Roman"/>
                <w:b/>
                <w:bCs/>
                <w:sz w:val="28"/>
                <w:szCs w:val="28"/>
                <w:lang w:val="ru-RU" w:eastAsia="ru-RU" w:bidi="ar-SA"/>
              </w:rPr>
              <w:t>М.03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1B71" w:rsidRPr="00811B71" w:rsidRDefault="00811B71" w:rsidP="00811B71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811B71">
              <w:rPr>
                <w:rFonts w:eastAsia="Times New Roman"/>
                <w:b/>
                <w:bCs/>
                <w:sz w:val="28"/>
                <w:szCs w:val="28"/>
                <w:lang w:val="ru-RU" w:eastAsia="ru-RU" w:bidi="ar-SA"/>
              </w:rPr>
              <w:t>Подготовка магистерской диссертации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1B71" w:rsidRPr="00811B71" w:rsidRDefault="00811B71" w:rsidP="00811B71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811B71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811B71" w:rsidRPr="00811B71" w:rsidTr="00811B71"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1B71" w:rsidRPr="00811B71" w:rsidRDefault="00811B71" w:rsidP="00811B71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811B71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1B71" w:rsidRPr="00811B71" w:rsidRDefault="00811B71" w:rsidP="00811B71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811B71">
              <w:rPr>
                <w:rFonts w:eastAsia="Times New Roman"/>
                <w:b/>
                <w:bCs/>
                <w:sz w:val="28"/>
                <w:szCs w:val="28"/>
                <w:lang w:val="ru-RU" w:eastAsia="ru-RU" w:bidi="ar-SA"/>
              </w:rPr>
              <w:t>Всего часов по программе специализированной подготовки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1B71" w:rsidRPr="00811B71" w:rsidRDefault="00811B71" w:rsidP="00811B71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>   </w:t>
            </w:r>
            <w:r w:rsidRPr="00811B71">
              <w:rPr>
                <w:rFonts w:eastAsia="Times New Roman"/>
                <w:sz w:val="28"/>
                <w:lang w:val="ru-RU" w:eastAsia="ru-RU" w:bidi="ar-SA"/>
              </w:rPr>
              <w:t> </w:t>
            </w:r>
            <w:r w:rsidRPr="00811B71">
              <w:rPr>
                <w:rFonts w:eastAsia="Times New Roman"/>
                <w:sz w:val="28"/>
                <w:szCs w:val="28"/>
                <w:lang w:val="ru-RU" w:eastAsia="ru-RU" w:bidi="ar-SA"/>
              </w:rPr>
              <w:t>4536</w:t>
            </w:r>
          </w:p>
        </w:tc>
      </w:tr>
    </w:tbl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Общий объем часов, включая программу подготовки бакалавра </w:t>
      </w:r>
      <w:r w:rsidRPr="00811B7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11980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811B7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Итоговая государственная аттестация: защита магистерской диссертации.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Профессиональная образовательная программа подготовки магистров составлена исходя из следующих данных: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811B7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- всего недель на основании программы бакалавра - 200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811B7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- всего недель на основание программы специализированной подготовки - 100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811B7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- общий объем нагрузки студентов магистрантов - 4536 часов (84 недели), из них: </w:t>
      </w:r>
      <w:proofErr w:type="spellStart"/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теоритическое</w:t>
      </w:r>
      <w:proofErr w:type="spellEnd"/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 обучение и научно-исследовательская работа в семестре (56 недель); научно-исследовательская и научно-педагогическая практика (14 недель); подготовка магистерской диссертации (14 недель).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- каникулы (10 недель)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- итоговая государственная аттестация (2 недели)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отпуск после окончание ВУЗа (4 недели).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Примечания.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 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811B7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1. При реализации программы специализированной подготовки ВУЗ имеет право: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lastRenderedPageBreak/>
        <w:t>        </w:t>
      </w:r>
      <w:r w:rsidRPr="00811B7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1.1. Изменять объем часов, отводимых на освоение учебного материала: для циклов дисциплин - в пределах 5%, для дисциплин, входящих в цикл - в пределах 10%, при </w:t>
      </w:r>
      <w:r w:rsidRPr="00811B7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сохранении минимального содержания, определяемого данным документом.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811B7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1.2. Осуществлять преподавание дисциплин в форме авторских курсов, при условии реализации содержания дисциплин, определяемого данным документом.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811B7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1.3. Устанавливать соотношение объемов научно-исследовательской и научно-педагогической практики.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811B7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1.4. Вводить в состав государственной аттестации итоговые государственные экзамены по отдельным дисциплинам, а также междисциплинарный экзамен.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811B7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1.5. Засчитывать результаты итогового экзамена по философии, а также итогового междисциплинарного экзамена, в качестве вступительного экзамена, в аспирантуру.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811B7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1.6. Предоставить право студентам, обучающимся по основной профессиональной программе подготовки магистра, сдавать в период обучения экзамены кандидатского минимума.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811B7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2. Максимальный объем нагрузки студента, включая все виды его учебной, научно-исследовательской и научно-педагогической работы не должен превышать 54 часа в неделю; при этом максимальный объем аудиторных занятий студента на протяжении 2 лет обучения не должен превышать 14 недель.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811B7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3. Дисциплины по выбору студентам могут быть ориентированы как на удовлетворение его общеобразовательных потребностей, так и на получение конкретных знаний в сфере будущей профессиональной деятельности, они устанавливаются вузом при реализации конкретной магистерской программы.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811B7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4. В период действия данного документа перечень магистерских программ может быть дополнен.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Учебно-методическое объединение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по образованию в области физической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культуры   </w:t>
      </w:r>
      <w:r w:rsidRPr="00811B7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          </w:t>
      </w:r>
      <w:r w:rsidRPr="00811B7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          </w:t>
      </w:r>
      <w:r w:rsidRPr="00811B7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          </w:t>
      </w:r>
      <w:r w:rsidRPr="00811B7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811B7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В.В.Кузин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Управление гуманитарного образования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и развития личности Министерства общего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и профессионального образования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Российской Федерации</w:t>
      </w:r>
      <w:r w:rsidRPr="00811B7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811B7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 </w:t>
      </w:r>
      <w:r w:rsidRPr="00811B7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811B7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811B7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В.В.Сериков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          </w:t>
      </w:r>
      <w:r w:rsidRPr="00811B7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          </w:t>
      </w:r>
      <w:r w:rsidRPr="00811B7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          </w:t>
      </w:r>
      <w:r w:rsidRPr="00811B7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          </w:t>
      </w:r>
      <w:r w:rsidRPr="00811B7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811B7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В.Г.Щербаков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Управление образовательных программ и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стандартов Министерства общего и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профессионального образования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Российской Федерации</w:t>
      </w:r>
      <w:r w:rsidRPr="00811B7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          </w:t>
      </w:r>
      <w:r w:rsidRPr="00811B7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          </w:t>
      </w:r>
      <w:r w:rsidRPr="00811B7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811B7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Г.К.Шестаков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Отдел науки и учебных заведений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Государственного комитета Российской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lastRenderedPageBreak/>
        <w:t>Федерации по физической культуре и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туризму     </w:t>
      </w:r>
      <w:r w:rsidRPr="00811B7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          </w:t>
      </w:r>
      <w:r w:rsidRPr="00811B7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          </w:t>
      </w:r>
      <w:r w:rsidRPr="00811B7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          </w:t>
      </w:r>
      <w:r w:rsidRPr="00811B7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811B7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В.Д.Чепик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811B71" w:rsidRPr="00811B71" w:rsidRDefault="00811B71" w:rsidP="00811B71">
      <w:pPr>
        <w:jc w:val="center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b/>
          <w:bCs/>
          <w:color w:val="000000"/>
          <w:sz w:val="28"/>
          <w:szCs w:val="28"/>
          <w:u w:val="single"/>
          <w:lang w:val="ru-RU" w:eastAsia="ru-RU" w:bidi="ar-SA"/>
        </w:rPr>
        <w:t>Составители</w:t>
      </w:r>
    </w:p>
    <w:p w:rsidR="00811B71" w:rsidRPr="00811B71" w:rsidRDefault="00811B71" w:rsidP="00811B71">
      <w:pPr>
        <w:jc w:val="center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b/>
          <w:bCs/>
          <w:color w:val="000000"/>
          <w:sz w:val="28"/>
          <w:szCs w:val="28"/>
          <w:u w:val="single"/>
          <w:lang w:val="ru-RU" w:eastAsia="ru-RU" w:bidi="ar-SA"/>
        </w:rPr>
        <w:t> </w:t>
      </w:r>
    </w:p>
    <w:p w:rsidR="00811B71" w:rsidRPr="00811B71" w:rsidRDefault="00811B71" w:rsidP="00811B71">
      <w:pPr>
        <w:jc w:val="center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Российская государственная академия физической культуры и спорта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1. Ректор РГАФК, д.п.н., профессор</w:t>
      </w:r>
      <w:r w:rsidRPr="00811B7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811B7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811B7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В.В.Кузин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2. Проректор по учебной работе, к.п.н., профессор </w:t>
      </w:r>
      <w:r w:rsidRPr="00811B7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В.Н.Черемисинов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3. Проректор по учебно-методическому объединению,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к.п.н., профессор     </w:t>
      </w:r>
      <w:r w:rsidRPr="00811B7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          </w:t>
      </w:r>
      <w:r w:rsidRPr="00811B7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          </w:t>
      </w:r>
      <w:r w:rsidRPr="00811B7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811B7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811B7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А.И.Исмоилов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4. Зав. кафедрой теории и методики физического воспитания, д.п.н., профессор</w:t>
      </w:r>
      <w:r w:rsidRPr="00811B7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          </w:t>
      </w:r>
      <w:r w:rsidRPr="00811B7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          </w:t>
      </w:r>
      <w:r w:rsidRPr="00811B7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          </w:t>
      </w:r>
      <w:r w:rsidRPr="00811B7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811B7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Л.П.Матвеев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811B71" w:rsidRPr="00811B71" w:rsidRDefault="00811B71" w:rsidP="00811B7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811B71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290C70" w:rsidRPr="00811B71" w:rsidRDefault="00290C70">
      <w:pPr>
        <w:rPr>
          <w:lang w:val="ru-RU"/>
        </w:rPr>
      </w:pPr>
    </w:p>
    <w:sectPr w:rsidR="00290C70" w:rsidRPr="00811B71" w:rsidSect="005278F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11B71"/>
    <w:rsid w:val="000405FA"/>
    <w:rsid w:val="000B4C90"/>
    <w:rsid w:val="00120BF3"/>
    <w:rsid w:val="00137957"/>
    <w:rsid w:val="001D177C"/>
    <w:rsid w:val="001E24D4"/>
    <w:rsid w:val="002000ED"/>
    <w:rsid w:val="002337E3"/>
    <w:rsid w:val="00260686"/>
    <w:rsid w:val="00290C70"/>
    <w:rsid w:val="002A2C24"/>
    <w:rsid w:val="003354CE"/>
    <w:rsid w:val="00361242"/>
    <w:rsid w:val="003A7E1D"/>
    <w:rsid w:val="003B1904"/>
    <w:rsid w:val="0045062C"/>
    <w:rsid w:val="00492CBE"/>
    <w:rsid w:val="004E0CA5"/>
    <w:rsid w:val="00515A77"/>
    <w:rsid w:val="005278FF"/>
    <w:rsid w:val="00556BD9"/>
    <w:rsid w:val="00647106"/>
    <w:rsid w:val="00705DD7"/>
    <w:rsid w:val="00780A7A"/>
    <w:rsid w:val="00796386"/>
    <w:rsid w:val="0080066D"/>
    <w:rsid w:val="00810220"/>
    <w:rsid w:val="00811B71"/>
    <w:rsid w:val="008A7B82"/>
    <w:rsid w:val="008F57FF"/>
    <w:rsid w:val="009042BB"/>
    <w:rsid w:val="00957EDE"/>
    <w:rsid w:val="00994E80"/>
    <w:rsid w:val="00A22AA4"/>
    <w:rsid w:val="00A30ED5"/>
    <w:rsid w:val="00AB0855"/>
    <w:rsid w:val="00BE7044"/>
    <w:rsid w:val="00C52E74"/>
    <w:rsid w:val="00D16BFA"/>
    <w:rsid w:val="00D962A3"/>
    <w:rsid w:val="00E743E7"/>
    <w:rsid w:val="00E91D60"/>
    <w:rsid w:val="00F25135"/>
    <w:rsid w:val="00F9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DE"/>
    <w:pPr>
      <w:spacing w:line="240" w:lineRule="auto"/>
      <w:jc w:val="left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743E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743E7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43E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743E7"/>
    <w:pPr>
      <w:spacing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743E7"/>
    <w:pPr>
      <w:spacing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743E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E743E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743E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743E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3E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743E7"/>
    <w:rPr>
      <w:smallCaps/>
      <w:sz w:val="28"/>
      <w:szCs w:val="28"/>
    </w:rPr>
  </w:style>
  <w:style w:type="character" w:customStyle="1" w:styleId="21">
    <w:name w:val="Заголовок 2 Знак1"/>
    <w:basedOn w:val="a0"/>
    <w:rsid w:val="00515A7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E743E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43E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743E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743E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rsid w:val="00E743E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E743E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743E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743E7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43E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743E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3E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743E7"/>
    <w:rPr>
      <w:b/>
      <w:bCs/>
    </w:rPr>
  </w:style>
  <w:style w:type="character" w:styleId="a8">
    <w:name w:val="Emphasis"/>
    <w:uiPriority w:val="20"/>
    <w:qFormat/>
    <w:rsid w:val="00E743E7"/>
    <w:rPr>
      <w:b/>
      <w:bCs/>
      <w:i/>
      <w:iCs/>
      <w:spacing w:val="10"/>
    </w:rPr>
  </w:style>
  <w:style w:type="paragraph" w:styleId="a9">
    <w:name w:val="List Paragraph"/>
    <w:basedOn w:val="a"/>
    <w:uiPriority w:val="34"/>
    <w:qFormat/>
    <w:rsid w:val="00E743E7"/>
    <w:pPr>
      <w:ind w:left="720"/>
      <w:contextualSpacing/>
    </w:pPr>
  </w:style>
  <w:style w:type="paragraph" w:styleId="aa">
    <w:name w:val="No Spacing"/>
    <w:basedOn w:val="a"/>
    <w:uiPriority w:val="1"/>
    <w:qFormat/>
    <w:rsid w:val="00E743E7"/>
  </w:style>
  <w:style w:type="paragraph" w:styleId="22">
    <w:name w:val="Quote"/>
    <w:basedOn w:val="a"/>
    <w:next w:val="a"/>
    <w:link w:val="23"/>
    <w:uiPriority w:val="29"/>
    <w:qFormat/>
    <w:rsid w:val="00E743E7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E743E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743E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743E7"/>
    <w:rPr>
      <w:i/>
      <w:iCs/>
    </w:rPr>
  </w:style>
  <w:style w:type="character" w:styleId="ad">
    <w:name w:val="Subtle Emphasis"/>
    <w:uiPriority w:val="19"/>
    <w:qFormat/>
    <w:rsid w:val="00E743E7"/>
    <w:rPr>
      <w:i/>
      <w:iCs/>
    </w:rPr>
  </w:style>
  <w:style w:type="character" w:styleId="ae">
    <w:name w:val="Intense Emphasis"/>
    <w:uiPriority w:val="21"/>
    <w:qFormat/>
    <w:rsid w:val="00E743E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E743E7"/>
    <w:rPr>
      <w:smallCaps/>
    </w:rPr>
  </w:style>
  <w:style w:type="character" w:styleId="af0">
    <w:name w:val="Intense Reference"/>
    <w:uiPriority w:val="32"/>
    <w:qFormat/>
    <w:rsid w:val="00E743E7"/>
    <w:rPr>
      <w:b/>
      <w:bCs/>
      <w:smallCaps/>
    </w:rPr>
  </w:style>
  <w:style w:type="character" w:styleId="af1">
    <w:name w:val="Book Title"/>
    <w:basedOn w:val="a0"/>
    <w:uiPriority w:val="33"/>
    <w:qFormat/>
    <w:rsid w:val="00E743E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743E7"/>
    <w:pPr>
      <w:outlineLvl w:val="9"/>
    </w:pPr>
  </w:style>
  <w:style w:type="character" w:customStyle="1" w:styleId="apple-converted-space">
    <w:name w:val="apple-converted-space"/>
    <w:basedOn w:val="a0"/>
    <w:rsid w:val="00811B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5850</Words>
  <Characters>30716</Characters>
  <Application>Microsoft Office Word</Application>
  <DocSecurity>0</DocSecurity>
  <Lines>10238</Lines>
  <Paragraphs>4062</Paragraphs>
  <ScaleCrop>false</ScaleCrop>
  <Company>Microsoft</Company>
  <LinksUpToDate>false</LinksUpToDate>
  <CharactersWithSpaces>32504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2017-06-15T14:49:00Z</dcterms:created>
  <dcterms:modified xsi:type="dcterms:W3CDTF">2017-06-15T14:50:00Z</dcterms:modified>
</cp:coreProperties>
</file>